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52B7A" w14:textId="77777777" w:rsidR="001C4965" w:rsidRPr="001C4965" w:rsidRDefault="001C4965" w:rsidP="001C4965">
      <w:pPr>
        <w:pStyle w:val="NoSpacing"/>
        <w:rPr>
          <w:rFonts w:ascii="Arial" w:hAnsi="Arial" w:cs="Arial"/>
          <w:sz w:val="24"/>
          <w:szCs w:val="24"/>
        </w:rPr>
      </w:pPr>
      <w:r w:rsidRPr="001C4965">
        <w:rPr>
          <w:rFonts w:ascii="Arial" w:hAnsi="Arial" w:cs="Arial"/>
          <w:noProof/>
          <w:sz w:val="24"/>
          <w:szCs w:val="24"/>
          <w:lang w:eastAsia="en-GB"/>
        </w:rPr>
        <mc:AlternateContent>
          <mc:Choice Requires="wps">
            <w:drawing>
              <wp:anchor distT="0" distB="0" distL="114300" distR="114300" simplePos="0" relativeHeight="251659264" behindDoc="1" locked="0" layoutInCell="1" allowOverlap="1" wp14:anchorId="5B10E029" wp14:editId="31747729">
                <wp:simplePos x="0" y="0"/>
                <wp:positionH relativeFrom="column">
                  <wp:posOffset>-19685</wp:posOffset>
                </wp:positionH>
                <wp:positionV relativeFrom="paragraph">
                  <wp:posOffset>-239395</wp:posOffset>
                </wp:positionV>
                <wp:extent cx="5854700" cy="685165"/>
                <wp:effectExtent l="0" t="0" r="12700" b="196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0" cy="685165"/>
                        </a:xfrm>
                        <a:prstGeom prst="roundRect">
                          <a:avLst/>
                        </a:prstGeom>
                        <a:solidFill>
                          <a:sysClr val="windowText" lastClr="000000">
                            <a:lumMod val="10000"/>
                            <a:lumOff val="90000"/>
                          </a:sysClr>
                        </a:solidFill>
                        <a:ln w="25400" cap="flat" cmpd="sng" algn="ctr">
                          <a:solidFill>
                            <a:srgbClr val="4BACC6"/>
                          </a:solidFill>
                          <a:prstDash val="solid"/>
                        </a:ln>
                        <a:effectLst/>
                      </wps:spPr>
                      <wps:txbx>
                        <w:txbxContent>
                          <w:p w14:paraId="1F667E13" w14:textId="77777777" w:rsidR="000702BA" w:rsidRPr="001C4965" w:rsidRDefault="000702BA" w:rsidP="001C4965">
                            <w:pPr>
                              <w:pStyle w:val="Heading1"/>
                              <w:spacing w:before="0"/>
                              <w:rPr>
                                <w:rFonts w:ascii="Arial" w:hAnsi="Arial" w:cs="Arial"/>
                                <w:color w:val="404040"/>
                              </w:rPr>
                            </w:pPr>
                            <w:r>
                              <w:rPr>
                                <w:rFonts w:ascii="Arial" w:hAnsi="Arial" w:cs="Arial"/>
                                <w:color w:val="404040"/>
                              </w:rPr>
                              <w:t xml:space="preserve">Policy </w:t>
                            </w:r>
                            <w:r w:rsidR="00AC4BE4">
                              <w:rPr>
                                <w:rFonts w:ascii="Arial" w:hAnsi="Arial" w:cs="Arial"/>
                                <w:color w:val="404040"/>
                              </w:rPr>
                              <w:t xml:space="preserve">Name: </w:t>
                            </w:r>
                            <w:r w:rsidR="000215A2">
                              <w:rPr>
                                <w:rFonts w:ascii="Arial" w:hAnsi="Arial" w:cs="Arial"/>
                                <w:color w:val="404040"/>
                              </w:rPr>
                              <w:t>Guide and Assistance Dogs Policy</w:t>
                            </w:r>
                          </w:p>
                          <w:p w14:paraId="39FF5560" w14:textId="4C881247" w:rsidR="000702BA" w:rsidRPr="001C4965" w:rsidRDefault="000702BA" w:rsidP="001C4965">
                            <w:pPr>
                              <w:pStyle w:val="Heading2"/>
                              <w:spacing w:before="0"/>
                              <w:rPr>
                                <w:rFonts w:ascii="Arial" w:hAnsi="Arial" w:cs="Arial"/>
                                <w:color w:val="404040"/>
                              </w:rPr>
                            </w:pPr>
                            <w:r>
                              <w:rPr>
                                <w:rFonts w:ascii="Arial" w:hAnsi="Arial" w:cs="Arial"/>
                                <w:color w:val="404040"/>
                              </w:rPr>
                              <w:t xml:space="preserve">Policy Number: </w:t>
                            </w:r>
                            <w:r w:rsidR="000215A2">
                              <w:rPr>
                                <w:rFonts w:ascii="Arial" w:hAnsi="Arial" w:cs="Arial"/>
                                <w:color w:val="404040"/>
                              </w:rPr>
                              <w:t>12</w:t>
                            </w:r>
                            <w:r w:rsidR="00511244">
                              <w:rPr>
                                <w:rFonts w:ascii="Arial" w:hAnsi="Arial" w:cs="Arial"/>
                                <w:color w:val="404040"/>
                              </w:rPr>
                              <w:t xml:space="preserve"> v1.1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B10E029" id="Rounded Rectangle 1" o:spid="_x0000_s1026" style="position:absolute;margin-left:-1.55pt;margin-top:-18.85pt;width:461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" fillcolor="#e5e5e5" strokecolor="#4bacc6" strokeweight="2pt">
                <v:path arrowok="t"/>
                <v:textbox>
                  <w:txbxContent>
                    <w:p w14:paraId="1F667E13" w14:textId="77777777" w:rsidR="000702BA" w:rsidRPr="001C4965" w:rsidRDefault="000702BA" w:rsidP="001C4965">
                      <w:pPr>
                        <w:pStyle w:val="Heading1"/>
                        <w:spacing w:before="0"/>
                        <w:rPr>
                          <w:rFonts w:ascii="Arial" w:hAnsi="Arial" w:cs="Arial"/>
                          <w:color w:val="404040"/>
                        </w:rPr>
                      </w:pPr>
                      <w:r>
                        <w:rPr>
                          <w:rFonts w:ascii="Arial" w:hAnsi="Arial" w:cs="Arial"/>
                          <w:color w:val="404040"/>
                        </w:rPr>
                        <w:t xml:space="preserve">Policy </w:t>
                      </w:r>
                      <w:r w:rsidR="00AC4BE4">
                        <w:rPr>
                          <w:rFonts w:ascii="Arial" w:hAnsi="Arial" w:cs="Arial"/>
                          <w:color w:val="404040"/>
                        </w:rPr>
                        <w:t xml:space="preserve">Name: </w:t>
                      </w:r>
                      <w:r w:rsidR="000215A2">
                        <w:rPr>
                          <w:rFonts w:ascii="Arial" w:hAnsi="Arial" w:cs="Arial"/>
                          <w:color w:val="404040"/>
                        </w:rPr>
                        <w:t>Guide and Assistance Dogs Policy</w:t>
                      </w:r>
                    </w:p>
                    <w:p w14:paraId="39FF5560" w14:textId="4C881247" w:rsidR="000702BA" w:rsidRPr="001C4965" w:rsidRDefault="000702BA" w:rsidP="001C4965">
                      <w:pPr>
                        <w:pStyle w:val="Heading2"/>
                        <w:spacing w:before="0"/>
                        <w:rPr>
                          <w:rFonts w:ascii="Arial" w:hAnsi="Arial" w:cs="Arial"/>
                          <w:color w:val="404040"/>
                        </w:rPr>
                      </w:pPr>
                      <w:r>
                        <w:rPr>
                          <w:rFonts w:ascii="Arial" w:hAnsi="Arial" w:cs="Arial"/>
                          <w:color w:val="404040"/>
                        </w:rPr>
                        <w:t xml:space="preserve">Policy Number: </w:t>
                      </w:r>
                      <w:r w:rsidR="000215A2">
                        <w:rPr>
                          <w:rFonts w:ascii="Arial" w:hAnsi="Arial" w:cs="Arial"/>
                          <w:color w:val="404040"/>
                        </w:rPr>
                        <w:t>12</w:t>
                      </w:r>
                      <w:r w:rsidR="00511244">
                        <w:rPr>
                          <w:rFonts w:ascii="Arial" w:hAnsi="Arial" w:cs="Arial"/>
                          <w:color w:val="404040"/>
                        </w:rPr>
                        <w:t xml:space="preserve"> v1.1</w:t>
                      </w:r>
                    </w:p>
                  </w:txbxContent>
                </v:textbox>
              </v:roundrect>
            </w:pict>
          </mc:Fallback>
        </mc:AlternateContent>
      </w:r>
    </w:p>
    <w:p w14:paraId="08A1D7DE" w14:textId="77777777" w:rsidR="001C4965" w:rsidRPr="001C4965" w:rsidRDefault="001C4965" w:rsidP="001C4965">
      <w:pPr>
        <w:pStyle w:val="NoSpacing"/>
        <w:rPr>
          <w:rFonts w:ascii="Arial" w:hAnsi="Arial" w:cs="Arial"/>
          <w:sz w:val="24"/>
          <w:szCs w:val="24"/>
        </w:rPr>
      </w:pPr>
    </w:p>
    <w:p w14:paraId="43E30C61" w14:textId="77777777" w:rsidR="001C4965" w:rsidRDefault="001C4965" w:rsidP="001C4965">
      <w:pPr>
        <w:pStyle w:val="NoSpacing"/>
        <w:rPr>
          <w:rFonts w:ascii="Arial" w:eastAsia="Calibri" w:hAnsi="Arial" w:cs="Arial"/>
          <w:sz w:val="24"/>
          <w:szCs w:val="24"/>
        </w:rPr>
      </w:pPr>
    </w:p>
    <w:p w14:paraId="785ECFEF" w14:textId="77777777" w:rsidR="001C4965" w:rsidRPr="001C4965" w:rsidRDefault="001C4965" w:rsidP="001C4965">
      <w:pPr>
        <w:pStyle w:val="NoSpacing"/>
        <w:rPr>
          <w:rFonts w:ascii="Arial" w:eastAsia="Calibri" w:hAnsi="Arial" w:cs="Arial"/>
          <w:b/>
          <w:sz w:val="24"/>
          <w:szCs w:val="24"/>
        </w:rPr>
      </w:pPr>
    </w:p>
    <w:p w14:paraId="685BF6D6" w14:textId="77777777" w:rsidR="0007703D" w:rsidRDefault="001C4965" w:rsidP="00C6624B">
      <w:pPr>
        <w:pStyle w:val="NoSpacing"/>
        <w:jc w:val="both"/>
        <w:rPr>
          <w:rFonts w:ascii="Arial" w:eastAsia="Calibri" w:hAnsi="Arial" w:cs="Arial"/>
          <w:b/>
          <w:sz w:val="24"/>
          <w:szCs w:val="24"/>
        </w:rPr>
      </w:pPr>
      <w:r w:rsidRPr="001C4965">
        <w:rPr>
          <w:rFonts w:ascii="Arial" w:eastAsia="Calibri" w:hAnsi="Arial" w:cs="Arial"/>
          <w:b/>
          <w:sz w:val="24"/>
          <w:szCs w:val="24"/>
        </w:rPr>
        <w:t>Introduction</w:t>
      </w:r>
    </w:p>
    <w:p w14:paraId="6167EA38" w14:textId="194689E8" w:rsidR="007173B1" w:rsidRPr="007173B1" w:rsidRDefault="007173B1" w:rsidP="007173B1">
      <w:pPr>
        <w:spacing w:line="240" w:lineRule="auto"/>
        <w:jc w:val="both"/>
        <w:rPr>
          <w:rFonts w:ascii="Arial" w:hAnsi="Arial" w:cs="Arial"/>
          <w:lang w:val="en-US"/>
        </w:rPr>
      </w:pPr>
      <w:r w:rsidRPr="007173B1">
        <w:rPr>
          <w:rFonts w:ascii="Arial" w:hAnsi="Arial" w:cs="Arial"/>
          <w:lang w:val="en-US"/>
        </w:rPr>
        <w:t>The nature of general practice is such that guide dog / hearing dog (“assistance” dog) access is common and desirable. The purpose of this policy is to set out a few simple principles for dogs on the premises. It is not intended to cover the use of assistance dogs in relation to employees of the Practice, which would encompass a wider range of disability employment</w:t>
      </w:r>
      <w:r w:rsidRPr="00623FEF">
        <w:t xml:space="preserve"> </w:t>
      </w:r>
      <w:r w:rsidRPr="007173B1">
        <w:rPr>
          <w:rFonts w:ascii="Arial" w:hAnsi="Arial" w:cs="Arial"/>
          <w:lang w:val="en-US"/>
        </w:rPr>
        <w:t>law considerations.</w:t>
      </w:r>
    </w:p>
    <w:p w14:paraId="42253F28" w14:textId="77777777" w:rsidR="007173B1" w:rsidRDefault="007173B1" w:rsidP="007173B1">
      <w:pPr>
        <w:spacing w:line="240" w:lineRule="auto"/>
        <w:jc w:val="both"/>
      </w:pPr>
    </w:p>
    <w:p w14:paraId="08DFF47D" w14:textId="6E186B28" w:rsidR="000215A2" w:rsidRDefault="000215A2" w:rsidP="00F91059">
      <w:pPr>
        <w:spacing w:line="240" w:lineRule="auto"/>
        <w:jc w:val="both"/>
        <w:rPr>
          <w:rFonts w:ascii="Arial" w:hAnsi="Arial" w:cs="Arial"/>
          <w:lang w:val="en-US"/>
        </w:rPr>
      </w:pPr>
      <w:r w:rsidRPr="00F91059">
        <w:rPr>
          <w:rFonts w:ascii="Arial" w:hAnsi="Arial" w:cs="Arial"/>
          <w:lang w:val="en-US"/>
        </w:rPr>
        <w:t>Under Section 29 of the Equality Act, The Chorley Surgery is legally obliged to make all reasonable adjustments to ensure that disabled people have equal access to our services. Assistance Dogs are a vital and central element of support to many individuals with a disability.</w:t>
      </w:r>
    </w:p>
    <w:p w14:paraId="39D3BD37" w14:textId="77777777" w:rsidR="00DD3AC4" w:rsidRPr="00F91059" w:rsidRDefault="00DD3AC4" w:rsidP="00F91059">
      <w:pPr>
        <w:spacing w:line="240" w:lineRule="auto"/>
        <w:jc w:val="both"/>
        <w:rPr>
          <w:rFonts w:ascii="Arial" w:hAnsi="Arial" w:cs="Arial"/>
          <w:lang w:val="en-US"/>
        </w:rPr>
      </w:pPr>
    </w:p>
    <w:p w14:paraId="7A2AA8AB" w14:textId="7D2B1BDE" w:rsidR="000215A2" w:rsidRDefault="000215A2" w:rsidP="00F91059">
      <w:pPr>
        <w:spacing w:line="240" w:lineRule="auto"/>
        <w:jc w:val="both"/>
        <w:rPr>
          <w:rFonts w:ascii="Arial" w:hAnsi="Arial" w:cs="Arial"/>
          <w:lang w:val="en-US"/>
        </w:rPr>
      </w:pPr>
      <w:r w:rsidRPr="00F91059">
        <w:rPr>
          <w:rFonts w:ascii="Arial" w:hAnsi="Arial" w:cs="Arial"/>
          <w:lang w:val="en-US"/>
        </w:rPr>
        <w:t xml:space="preserve">The </w:t>
      </w:r>
      <w:r w:rsidR="00DD3AC4">
        <w:rPr>
          <w:rFonts w:ascii="Arial" w:hAnsi="Arial" w:cs="Arial"/>
          <w:lang w:val="en-US"/>
        </w:rPr>
        <w:t>Chorley Surgery</w:t>
      </w:r>
      <w:r w:rsidRPr="00F91059">
        <w:rPr>
          <w:rFonts w:ascii="Arial" w:hAnsi="Arial" w:cs="Arial"/>
          <w:lang w:val="en-US"/>
        </w:rPr>
        <w:t xml:space="preserve"> is committed to providing services that are equally accessible and responsive to all sections of the community. To that effect, Assistance Dogs are welcome to have access to all areas of the Practice with the exception of any high risk area.  This policy is intended to facilitate the best interests for Assistance Dog users, the Assistance Dogs themselves and our staff.</w:t>
      </w:r>
    </w:p>
    <w:p w14:paraId="79D907EF" w14:textId="77777777" w:rsidR="00DD3AC4" w:rsidRPr="00F91059" w:rsidRDefault="00DD3AC4" w:rsidP="00F91059">
      <w:pPr>
        <w:spacing w:line="240" w:lineRule="auto"/>
        <w:jc w:val="both"/>
        <w:rPr>
          <w:rFonts w:ascii="Arial" w:hAnsi="Arial" w:cs="Arial"/>
          <w:lang w:val="en-US"/>
        </w:rPr>
      </w:pPr>
    </w:p>
    <w:p w14:paraId="5195AB52" w14:textId="77777777" w:rsidR="000215A2" w:rsidRPr="00F91059" w:rsidRDefault="000215A2" w:rsidP="00F91059">
      <w:pPr>
        <w:spacing w:line="240" w:lineRule="auto"/>
        <w:jc w:val="both"/>
        <w:rPr>
          <w:rFonts w:ascii="Arial" w:hAnsi="Arial" w:cs="Arial"/>
          <w:lang w:val="en-US"/>
        </w:rPr>
      </w:pPr>
      <w:r w:rsidRPr="00F91059">
        <w:rPr>
          <w:rFonts w:ascii="Arial" w:hAnsi="Arial" w:cs="Arial"/>
          <w:lang w:val="en-US"/>
        </w:rPr>
        <w:t>This policy aims to:</w:t>
      </w:r>
    </w:p>
    <w:p w14:paraId="75DA44B9" w14:textId="77777777" w:rsidR="000215A2" w:rsidRPr="00F91059" w:rsidRDefault="000215A2" w:rsidP="00F91059">
      <w:pPr>
        <w:pStyle w:val="ListParagraph"/>
        <w:numPr>
          <w:ilvl w:val="0"/>
          <w:numId w:val="27"/>
        </w:numPr>
        <w:spacing w:line="240" w:lineRule="auto"/>
        <w:jc w:val="both"/>
        <w:rPr>
          <w:rFonts w:ascii="Arial" w:hAnsi="Arial" w:cs="Arial"/>
          <w:lang w:val="en-US"/>
        </w:rPr>
      </w:pPr>
      <w:r w:rsidRPr="00F91059">
        <w:rPr>
          <w:rFonts w:ascii="Arial" w:hAnsi="Arial" w:cs="Arial"/>
          <w:lang w:val="en-US"/>
        </w:rPr>
        <w:t>Minimise the restrictions of access to Assistance Dogs.</w:t>
      </w:r>
    </w:p>
    <w:p w14:paraId="518B688A" w14:textId="77777777" w:rsidR="000215A2" w:rsidRPr="00F91059" w:rsidRDefault="000215A2" w:rsidP="00F91059">
      <w:pPr>
        <w:pStyle w:val="ListParagraph"/>
        <w:numPr>
          <w:ilvl w:val="0"/>
          <w:numId w:val="27"/>
        </w:numPr>
        <w:spacing w:line="240" w:lineRule="auto"/>
        <w:jc w:val="both"/>
        <w:rPr>
          <w:rFonts w:ascii="Arial" w:hAnsi="Arial" w:cs="Arial"/>
          <w:lang w:val="en-US"/>
        </w:rPr>
      </w:pPr>
      <w:r w:rsidRPr="00F91059">
        <w:rPr>
          <w:rFonts w:ascii="Arial" w:hAnsi="Arial" w:cs="Arial"/>
          <w:lang w:val="en-US"/>
        </w:rPr>
        <w:t>Reduce the potential for distress to owners of and the Assistance Dogs themselves.</w:t>
      </w:r>
    </w:p>
    <w:p w14:paraId="6C364F5F" w14:textId="77777777" w:rsidR="000215A2" w:rsidRPr="00F91059" w:rsidRDefault="000215A2" w:rsidP="00F91059">
      <w:pPr>
        <w:pStyle w:val="ListParagraph"/>
        <w:numPr>
          <w:ilvl w:val="0"/>
          <w:numId w:val="27"/>
        </w:numPr>
        <w:spacing w:line="240" w:lineRule="auto"/>
        <w:jc w:val="both"/>
        <w:rPr>
          <w:rFonts w:ascii="Arial" w:hAnsi="Arial" w:cs="Arial"/>
          <w:lang w:val="en-US"/>
        </w:rPr>
      </w:pPr>
      <w:r w:rsidRPr="00F91059">
        <w:rPr>
          <w:rFonts w:ascii="Arial" w:hAnsi="Arial" w:cs="Arial"/>
          <w:lang w:val="en-US"/>
        </w:rPr>
        <w:t>Inform staff and other Patients on the requirements for Assistance Dogs.</w:t>
      </w:r>
    </w:p>
    <w:p w14:paraId="7A8FD629" w14:textId="77777777" w:rsidR="000215A2" w:rsidRPr="00F91059" w:rsidRDefault="000215A2" w:rsidP="00F91059">
      <w:pPr>
        <w:pStyle w:val="ListParagraph"/>
        <w:numPr>
          <w:ilvl w:val="0"/>
          <w:numId w:val="27"/>
        </w:numPr>
        <w:spacing w:line="240" w:lineRule="auto"/>
        <w:jc w:val="both"/>
        <w:rPr>
          <w:rFonts w:ascii="Arial" w:hAnsi="Arial" w:cs="Arial"/>
          <w:lang w:val="en-US"/>
        </w:rPr>
      </w:pPr>
      <w:r w:rsidRPr="00F91059">
        <w:rPr>
          <w:rFonts w:ascii="Arial" w:hAnsi="Arial" w:cs="Arial"/>
          <w:lang w:val="en-US"/>
        </w:rPr>
        <w:t>Minimise the time that Assistance Dogs and owners have to be separated.</w:t>
      </w:r>
    </w:p>
    <w:p w14:paraId="7B17DD66" w14:textId="77777777" w:rsidR="00A14965" w:rsidRPr="00F91059" w:rsidRDefault="00A14965" w:rsidP="00F91059">
      <w:pPr>
        <w:spacing w:line="240" w:lineRule="auto"/>
        <w:jc w:val="both"/>
        <w:rPr>
          <w:rFonts w:ascii="Arial" w:hAnsi="Arial" w:cs="Arial"/>
          <w:lang w:val="en-US"/>
        </w:rPr>
      </w:pPr>
    </w:p>
    <w:p w14:paraId="5D9591A8" w14:textId="77777777" w:rsidR="000215A2" w:rsidRPr="00F91059" w:rsidRDefault="000215A2" w:rsidP="000215A2">
      <w:pPr>
        <w:pStyle w:val="NoSpacing"/>
        <w:jc w:val="both"/>
        <w:rPr>
          <w:rFonts w:ascii="Arial" w:eastAsia="Calibri" w:hAnsi="Arial" w:cs="Arial"/>
          <w:b/>
          <w:sz w:val="24"/>
          <w:szCs w:val="24"/>
        </w:rPr>
      </w:pPr>
      <w:r w:rsidRPr="00F91059">
        <w:rPr>
          <w:rFonts w:ascii="Arial" w:eastAsia="Calibri" w:hAnsi="Arial" w:cs="Arial"/>
          <w:b/>
          <w:sz w:val="24"/>
          <w:szCs w:val="24"/>
        </w:rPr>
        <w:t>Applicability</w:t>
      </w:r>
    </w:p>
    <w:p w14:paraId="4E01C0C2" w14:textId="77777777" w:rsidR="000215A2" w:rsidRPr="00F91059" w:rsidRDefault="000215A2" w:rsidP="00F91059">
      <w:pPr>
        <w:spacing w:line="240" w:lineRule="auto"/>
        <w:jc w:val="both"/>
        <w:rPr>
          <w:rFonts w:ascii="Arial" w:hAnsi="Arial" w:cs="Arial"/>
          <w:lang w:val="en-US"/>
        </w:rPr>
      </w:pPr>
      <w:r w:rsidRPr="00F91059">
        <w:rPr>
          <w:rFonts w:ascii="Arial" w:hAnsi="Arial" w:cs="Arial"/>
          <w:lang w:val="en-US"/>
        </w:rPr>
        <w:t>All staff at The Chorley Surgery should have a clear understanding of the Assistance Dog Policy and be aware of the different types of support provided by Assistance Dogs and the support needs of Patients when the Patient or visitor has been separated from the Assistance Dog. It is important that staff recognise the Assistance Dog is a working dog and should try to minimise distractions.</w:t>
      </w:r>
    </w:p>
    <w:p w14:paraId="344CAD71" w14:textId="77777777" w:rsidR="00A14965" w:rsidRPr="007173B1" w:rsidRDefault="00A14965" w:rsidP="00206B06">
      <w:pPr>
        <w:pStyle w:val="NoSpacing"/>
        <w:jc w:val="both"/>
        <w:rPr>
          <w:rFonts w:ascii="Arial" w:eastAsia="Calibri" w:hAnsi="Arial" w:cs="Arial"/>
          <w:b/>
          <w:color w:val="FF0000"/>
          <w:sz w:val="24"/>
          <w:szCs w:val="24"/>
        </w:rPr>
      </w:pPr>
    </w:p>
    <w:p w14:paraId="7CA68F28" w14:textId="77777777" w:rsidR="00206B06" w:rsidRPr="00F91059" w:rsidRDefault="00206B06" w:rsidP="00206B06">
      <w:pPr>
        <w:pStyle w:val="NoSpacing"/>
        <w:jc w:val="both"/>
        <w:rPr>
          <w:rFonts w:ascii="Arial" w:eastAsia="Calibri" w:hAnsi="Arial" w:cs="Arial"/>
          <w:b/>
          <w:sz w:val="24"/>
          <w:szCs w:val="24"/>
        </w:rPr>
      </w:pPr>
      <w:r w:rsidRPr="00F91059">
        <w:rPr>
          <w:rFonts w:ascii="Arial" w:eastAsia="Calibri" w:hAnsi="Arial" w:cs="Arial"/>
          <w:b/>
          <w:sz w:val="24"/>
          <w:szCs w:val="24"/>
        </w:rPr>
        <w:t>Dog Owner responsibilities</w:t>
      </w:r>
    </w:p>
    <w:p w14:paraId="1CCED9D5" w14:textId="1612586F" w:rsidR="000215A2" w:rsidRDefault="000215A2" w:rsidP="00F91059">
      <w:pPr>
        <w:spacing w:line="240" w:lineRule="auto"/>
        <w:jc w:val="both"/>
        <w:rPr>
          <w:rFonts w:ascii="Arial" w:hAnsi="Arial" w:cs="Arial"/>
          <w:lang w:val="en-US"/>
        </w:rPr>
      </w:pPr>
      <w:r w:rsidRPr="00F91059">
        <w:rPr>
          <w:rFonts w:ascii="Arial" w:hAnsi="Arial" w:cs="Arial"/>
          <w:lang w:val="en-US"/>
        </w:rPr>
        <w:t>It is the owner’s responsibility to ensure that the Assistance Dog’s toileting and feeding requirements are met.  Members of staff are not responsible for the care of Assistance Dogs.</w:t>
      </w:r>
    </w:p>
    <w:p w14:paraId="58D7507F" w14:textId="77777777" w:rsidR="00DD3AC4" w:rsidRPr="00F91059" w:rsidRDefault="00DD3AC4" w:rsidP="00F91059">
      <w:pPr>
        <w:spacing w:line="240" w:lineRule="auto"/>
        <w:jc w:val="both"/>
        <w:rPr>
          <w:rFonts w:ascii="Arial" w:hAnsi="Arial" w:cs="Arial"/>
          <w:lang w:val="en-US"/>
        </w:rPr>
      </w:pPr>
    </w:p>
    <w:p w14:paraId="46879439" w14:textId="5737FE7D" w:rsidR="000215A2" w:rsidRDefault="000215A2" w:rsidP="00F91059">
      <w:pPr>
        <w:spacing w:line="240" w:lineRule="auto"/>
        <w:jc w:val="both"/>
        <w:rPr>
          <w:rFonts w:ascii="Arial" w:hAnsi="Arial" w:cs="Arial"/>
          <w:lang w:val="en-US"/>
        </w:rPr>
      </w:pPr>
      <w:r w:rsidRPr="00F91059">
        <w:rPr>
          <w:rFonts w:ascii="Arial" w:hAnsi="Arial" w:cs="Arial"/>
          <w:lang w:val="en-US"/>
        </w:rPr>
        <w:t>The Chorley Surgery Reception staff will advise the owner on arrival at the surgery that in the event an Assistance Dog fouls inside the Practice Premises, it is the owner’s</w:t>
      </w:r>
      <w:r w:rsidRPr="007173B1">
        <w:rPr>
          <w:rFonts w:ascii="Arial" w:hAnsi="Arial" w:cs="Arial"/>
          <w:color w:val="FF0000"/>
          <w:lang w:val="en-US"/>
        </w:rPr>
        <w:t xml:space="preserve"> </w:t>
      </w:r>
      <w:r w:rsidRPr="00F91059">
        <w:rPr>
          <w:rFonts w:ascii="Arial" w:hAnsi="Arial" w:cs="Arial"/>
          <w:lang w:val="en-US"/>
        </w:rPr>
        <w:t>responsibility to report this to a member of staff so that arrangements can be made to clean and sanitize the area.</w:t>
      </w:r>
    </w:p>
    <w:p w14:paraId="1A2ADFE6" w14:textId="77777777" w:rsidR="00DD3AC4" w:rsidRPr="00F91059" w:rsidRDefault="00DD3AC4" w:rsidP="00F91059">
      <w:pPr>
        <w:spacing w:line="240" w:lineRule="auto"/>
        <w:jc w:val="both"/>
        <w:rPr>
          <w:rFonts w:ascii="Arial" w:hAnsi="Arial" w:cs="Arial"/>
          <w:lang w:val="en-US"/>
        </w:rPr>
      </w:pPr>
    </w:p>
    <w:p w14:paraId="5A4E325C" w14:textId="75BA5674" w:rsidR="00206B06" w:rsidRDefault="00206B06" w:rsidP="00F91059">
      <w:pPr>
        <w:spacing w:line="240" w:lineRule="auto"/>
        <w:jc w:val="both"/>
        <w:rPr>
          <w:rFonts w:ascii="Arial" w:hAnsi="Arial" w:cs="Arial"/>
          <w:lang w:val="en-US"/>
        </w:rPr>
      </w:pPr>
      <w:r w:rsidRPr="00F91059">
        <w:rPr>
          <w:rFonts w:ascii="Arial" w:hAnsi="Arial" w:cs="Arial"/>
          <w:lang w:val="en-US"/>
        </w:rPr>
        <w:t>The owner should ensure the dog is fit and well and care regimes follow guidance provided by Assistance Dogs UK.  The owner should follow the Practice infection control policy, including the use of hand gel provided for all Patients and visitors.</w:t>
      </w:r>
    </w:p>
    <w:p w14:paraId="08939508" w14:textId="77777777" w:rsidR="00F91059" w:rsidRPr="00F91059" w:rsidRDefault="00F91059" w:rsidP="00F91059">
      <w:pPr>
        <w:spacing w:line="240" w:lineRule="auto"/>
        <w:jc w:val="both"/>
        <w:rPr>
          <w:rFonts w:ascii="Arial" w:hAnsi="Arial" w:cs="Arial"/>
          <w:lang w:val="en-US"/>
        </w:rPr>
      </w:pPr>
    </w:p>
    <w:p w14:paraId="04EEE398" w14:textId="77777777" w:rsidR="000215A2" w:rsidRPr="00F91059" w:rsidRDefault="000215A2" w:rsidP="00F030BA">
      <w:pPr>
        <w:pStyle w:val="NoSpacing"/>
        <w:jc w:val="both"/>
        <w:rPr>
          <w:rFonts w:ascii="Arial" w:eastAsia="Calibri" w:hAnsi="Arial" w:cs="Arial"/>
          <w:b/>
          <w:sz w:val="24"/>
          <w:szCs w:val="24"/>
        </w:rPr>
      </w:pPr>
      <w:r w:rsidRPr="00F91059">
        <w:rPr>
          <w:rFonts w:ascii="Arial" w:eastAsia="Calibri" w:hAnsi="Arial" w:cs="Arial"/>
          <w:b/>
          <w:sz w:val="24"/>
          <w:szCs w:val="24"/>
        </w:rPr>
        <w:t>Definition of Assistance Dog</w:t>
      </w:r>
    </w:p>
    <w:p w14:paraId="5B9DEE79" w14:textId="77777777" w:rsidR="000215A2" w:rsidRPr="00F91059" w:rsidRDefault="000215A2" w:rsidP="00F91059">
      <w:pPr>
        <w:spacing w:line="240" w:lineRule="auto"/>
        <w:jc w:val="both"/>
        <w:rPr>
          <w:rFonts w:ascii="Arial" w:hAnsi="Arial" w:cs="Arial"/>
          <w:lang w:val="en-US"/>
        </w:rPr>
      </w:pPr>
      <w:r w:rsidRPr="00F91059">
        <w:rPr>
          <w:rFonts w:ascii="Arial" w:hAnsi="Arial" w:cs="Arial"/>
          <w:lang w:val="en-US"/>
        </w:rPr>
        <w:t>An Assistance Dog is one which has been specifically trained to assist a person with a specific disability and which has been qualified by one of the organisations registered as a member of Assistance Dogs (UK):</w:t>
      </w:r>
    </w:p>
    <w:p w14:paraId="54D270E5"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Guide Dogs for the Blind Association</w:t>
      </w:r>
    </w:p>
    <w:p w14:paraId="2841F256"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Hearing Dogs for Deaf People</w:t>
      </w:r>
    </w:p>
    <w:p w14:paraId="04FA8B5D"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Dogs for the Disabled</w:t>
      </w:r>
    </w:p>
    <w:p w14:paraId="1AC11227"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Canine Partners</w:t>
      </w:r>
    </w:p>
    <w:p w14:paraId="7BE231D0" w14:textId="77777777" w:rsidR="000215A2" w:rsidRPr="00F91059" w:rsidRDefault="000215A2" w:rsidP="00F91059">
      <w:pPr>
        <w:pStyle w:val="ListParagraph"/>
        <w:numPr>
          <w:ilvl w:val="0"/>
          <w:numId w:val="28"/>
        </w:numPr>
        <w:spacing w:line="240" w:lineRule="auto"/>
        <w:jc w:val="both"/>
        <w:rPr>
          <w:rFonts w:ascii="Arial" w:hAnsi="Arial" w:cs="Arial"/>
          <w:lang w:val="en-US"/>
        </w:rPr>
      </w:pPr>
      <w:r w:rsidRPr="00F91059">
        <w:rPr>
          <w:rFonts w:ascii="Arial" w:hAnsi="Arial" w:cs="Arial"/>
          <w:lang w:val="en-US"/>
        </w:rPr>
        <w:t>Support Dogs</w:t>
      </w:r>
    </w:p>
    <w:p w14:paraId="2F9DFBFD" w14:textId="77777777" w:rsidR="00A14965" w:rsidRPr="007173B1" w:rsidRDefault="00A14965" w:rsidP="00A14965">
      <w:pPr>
        <w:spacing w:line="240" w:lineRule="auto"/>
        <w:jc w:val="both"/>
        <w:rPr>
          <w:rFonts w:ascii="Arial" w:hAnsi="Arial" w:cs="Arial"/>
          <w:color w:val="FF0000"/>
          <w:lang w:val="en-US"/>
        </w:rPr>
      </w:pPr>
    </w:p>
    <w:p w14:paraId="5AD8E376" w14:textId="77777777" w:rsidR="000215A2" w:rsidRPr="00F91059" w:rsidRDefault="000215A2" w:rsidP="00A14965">
      <w:pPr>
        <w:spacing w:line="240" w:lineRule="auto"/>
        <w:jc w:val="both"/>
        <w:rPr>
          <w:rFonts w:ascii="Arial" w:hAnsi="Arial" w:cs="Arial"/>
          <w:lang w:val="en-US"/>
        </w:rPr>
      </w:pPr>
      <w:r w:rsidRPr="00F91059">
        <w:rPr>
          <w:rFonts w:ascii="Arial" w:hAnsi="Arial" w:cs="Arial"/>
          <w:lang w:val="en-US"/>
        </w:rPr>
        <w:t>All Assistance Dogs will have formal identification and have been granted certification by the Department of Health on the basis that the dog’s high standards of training, behaviour, health and welfare are such that it should be permitted to accompany its owner at all times and in all places within the United Kingdom.</w:t>
      </w:r>
    </w:p>
    <w:p w14:paraId="4D9B1BCE" w14:textId="77777777" w:rsidR="00A14965" w:rsidRPr="007173B1" w:rsidRDefault="00A14965" w:rsidP="00F030BA">
      <w:pPr>
        <w:pStyle w:val="NoSpacing"/>
        <w:jc w:val="both"/>
        <w:rPr>
          <w:rFonts w:ascii="Arial" w:eastAsia="Calibri" w:hAnsi="Arial" w:cs="Arial"/>
          <w:b/>
          <w:color w:val="FF0000"/>
          <w:sz w:val="24"/>
          <w:szCs w:val="24"/>
        </w:rPr>
      </w:pPr>
    </w:p>
    <w:p w14:paraId="528683EE" w14:textId="4BF41829" w:rsidR="000215A2" w:rsidRDefault="000215A2" w:rsidP="00F030BA">
      <w:pPr>
        <w:pStyle w:val="NoSpacing"/>
        <w:jc w:val="both"/>
        <w:rPr>
          <w:rFonts w:ascii="Arial" w:eastAsia="Calibri" w:hAnsi="Arial" w:cs="Arial"/>
          <w:b/>
          <w:sz w:val="24"/>
          <w:szCs w:val="24"/>
        </w:rPr>
      </w:pPr>
      <w:r w:rsidRPr="00F91059">
        <w:rPr>
          <w:rFonts w:ascii="Arial" w:eastAsia="Calibri" w:hAnsi="Arial" w:cs="Arial"/>
          <w:b/>
          <w:sz w:val="24"/>
          <w:szCs w:val="24"/>
        </w:rPr>
        <w:t>Types of Assistance Dogs:</w:t>
      </w:r>
    </w:p>
    <w:p w14:paraId="6E4FC7AA" w14:textId="77777777" w:rsidR="00DD3AC4" w:rsidRPr="00F91059" w:rsidRDefault="00DD3AC4" w:rsidP="00F030BA">
      <w:pPr>
        <w:pStyle w:val="NoSpacing"/>
        <w:jc w:val="both"/>
        <w:rPr>
          <w:rFonts w:ascii="Arial" w:eastAsia="Calibri" w:hAnsi="Arial" w:cs="Arial"/>
          <w:b/>
          <w:sz w:val="24"/>
          <w:szCs w:val="24"/>
        </w:rPr>
      </w:pPr>
    </w:p>
    <w:p w14:paraId="0D800FFD" w14:textId="77777777" w:rsidR="000215A2" w:rsidRPr="00F91059" w:rsidRDefault="000215A2" w:rsidP="00F030BA">
      <w:pPr>
        <w:spacing w:after="160" w:line="240" w:lineRule="auto"/>
        <w:jc w:val="both"/>
        <w:rPr>
          <w:rFonts w:ascii="Arial" w:hAnsi="Arial" w:cs="Arial"/>
          <w:lang w:val="en-US"/>
        </w:rPr>
      </w:pPr>
      <w:r w:rsidRPr="00F91059">
        <w:rPr>
          <w:rFonts w:ascii="Arial" w:hAnsi="Arial" w:cs="Arial"/>
          <w:b/>
          <w:i/>
          <w:lang w:val="en-US"/>
        </w:rPr>
        <w:t>Guide Dogs</w:t>
      </w:r>
      <w:r w:rsidRPr="00F91059">
        <w:rPr>
          <w:rFonts w:ascii="Arial" w:hAnsi="Arial" w:cs="Arial"/>
          <w:lang w:val="en-US"/>
        </w:rPr>
        <w:t xml:space="preserve"> assist people who are blind or are visually impaired. They usually wear a white working harness with yellow reflectors and tags on their collar.</w:t>
      </w:r>
    </w:p>
    <w:p w14:paraId="04F21E2D" w14:textId="77777777" w:rsidR="000215A2" w:rsidRPr="00F91059" w:rsidRDefault="000215A2" w:rsidP="00F030BA">
      <w:pPr>
        <w:spacing w:after="160" w:line="240" w:lineRule="auto"/>
        <w:jc w:val="both"/>
        <w:rPr>
          <w:rFonts w:ascii="Arial" w:hAnsi="Arial" w:cs="Arial"/>
          <w:lang w:val="en-US"/>
        </w:rPr>
      </w:pPr>
      <w:r w:rsidRPr="00F91059">
        <w:rPr>
          <w:rFonts w:ascii="Arial" w:hAnsi="Arial" w:cs="Arial"/>
          <w:b/>
          <w:i/>
          <w:lang w:val="en-US"/>
        </w:rPr>
        <w:t>Hearing Dogs</w:t>
      </w:r>
      <w:r w:rsidRPr="00F91059">
        <w:rPr>
          <w:rFonts w:ascii="Arial" w:hAnsi="Arial" w:cs="Arial"/>
          <w:lang w:val="en-US"/>
        </w:rPr>
        <w:t xml:space="preserve"> assist people who are deaf or are hearing impaired.</w:t>
      </w:r>
      <w:r w:rsidR="00F030BA" w:rsidRPr="00F91059">
        <w:rPr>
          <w:rFonts w:ascii="Arial" w:hAnsi="Arial" w:cs="Arial"/>
          <w:lang w:val="en-US"/>
        </w:rPr>
        <w:t xml:space="preserve">  </w:t>
      </w:r>
      <w:r w:rsidRPr="00F91059">
        <w:rPr>
          <w:rFonts w:ascii="Arial" w:hAnsi="Arial" w:cs="Arial"/>
          <w:lang w:val="en-US"/>
        </w:rPr>
        <w:t>A Hearing Dog communicates by touching its owner then indicating the source of the sound. The dog will alert its owner to a variety of sounds including door bell, smoke alarm, baby alarm, and alarm clock.</w:t>
      </w:r>
    </w:p>
    <w:p w14:paraId="59759D7C" w14:textId="63AF3C20" w:rsidR="000215A2" w:rsidRPr="00F91059" w:rsidRDefault="000215A2" w:rsidP="00DD3AC4">
      <w:pPr>
        <w:spacing w:line="240" w:lineRule="auto"/>
        <w:jc w:val="both"/>
        <w:rPr>
          <w:rFonts w:ascii="Arial" w:hAnsi="Arial" w:cs="Arial"/>
          <w:lang w:val="en-US"/>
        </w:rPr>
      </w:pPr>
      <w:r w:rsidRPr="00F91059">
        <w:rPr>
          <w:rFonts w:ascii="Arial" w:hAnsi="Arial" w:cs="Arial"/>
          <w:lang w:val="en-US"/>
        </w:rPr>
        <w:t>Practice Staff should be aware that Hearing Dogs may jump up onto their companion if telephones or alarms sound.</w:t>
      </w:r>
      <w:r w:rsidR="00DD3AC4">
        <w:rPr>
          <w:rFonts w:ascii="Arial" w:hAnsi="Arial" w:cs="Arial"/>
          <w:lang w:val="en-US"/>
        </w:rPr>
        <w:t xml:space="preserve">  </w:t>
      </w:r>
      <w:r w:rsidRPr="00F91059">
        <w:rPr>
          <w:rFonts w:ascii="Arial" w:hAnsi="Arial" w:cs="Arial"/>
          <w:lang w:val="en-US"/>
        </w:rPr>
        <w:t xml:space="preserve">They wear a </w:t>
      </w:r>
      <w:r w:rsidRPr="00F91059">
        <w:rPr>
          <w:rFonts w:ascii="Arial" w:hAnsi="Arial" w:cs="Arial"/>
          <w:i/>
          <w:u w:val="single"/>
          <w:lang w:val="en-US"/>
        </w:rPr>
        <w:t>burgundy</w:t>
      </w:r>
      <w:r w:rsidRPr="00F91059">
        <w:rPr>
          <w:rFonts w:ascii="Arial" w:hAnsi="Arial" w:cs="Arial"/>
          <w:lang w:val="en-US"/>
        </w:rPr>
        <w:t xml:space="preserve"> coloured coat with </w:t>
      </w:r>
      <w:r w:rsidRPr="00F91059">
        <w:rPr>
          <w:rFonts w:ascii="Arial" w:hAnsi="Arial" w:cs="Arial"/>
          <w:i/>
          <w:u w:val="single"/>
          <w:lang w:val="en-US"/>
        </w:rPr>
        <w:t>“Hearing Dog”</w:t>
      </w:r>
      <w:r w:rsidRPr="00F91059">
        <w:rPr>
          <w:rFonts w:ascii="Arial" w:hAnsi="Arial" w:cs="Arial"/>
          <w:lang w:val="en-US"/>
        </w:rPr>
        <w:t xml:space="preserve"> written on the coat.</w:t>
      </w:r>
    </w:p>
    <w:p w14:paraId="10278AD9" w14:textId="54A281CC" w:rsidR="000215A2" w:rsidRDefault="000215A2" w:rsidP="00DD3AC4">
      <w:pPr>
        <w:jc w:val="both"/>
        <w:rPr>
          <w:rFonts w:ascii="Arial" w:eastAsia="Times New Roman" w:hAnsi="Arial" w:cs="Arial"/>
          <w:lang w:eastAsia="en-GB"/>
        </w:rPr>
      </w:pPr>
      <w:r w:rsidRPr="00F91059">
        <w:rPr>
          <w:rFonts w:ascii="Arial" w:hAnsi="Arial" w:cs="Arial"/>
          <w:i/>
          <w:u w:val="single"/>
          <w:lang w:val="en-US"/>
        </w:rPr>
        <w:t>A Guide Dog with a red and white harness</w:t>
      </w:r>
      <w:r w:rsidRPr="00F91059">
        <w:rPr>
          <w:rFonts w:ascii="Arial" w:eastAsia="Times New Roman" w:hAnsi="Arial" w:cs="Arial"/>
          <w:lang w:eastAsia="en-GB"/>
        </w:rPr>
        <w:t xml:space="preserve"> </w:t>
      </w:r>
      <w:r w:rsidRPr="00F91059">
        <w:rPr>
          <w:rFonts w:ascii="Arial" w:hAnsi="Arial" w:cs="Arial"/>
          <w:lang w:val="en-US"/>
        </w:rPr>
        <w:t>indicates the owner is deafblind</w:t>
      </w:r>
      <w:r w:rsidRPr="00F91059">
        <w:rPr>
          <w:rFonts w:ascii="Arial" w:eastAsia="Times New Roman" w:hAnsi="Arial" w:cs="Arial"/>
          <w:lang w:eastAsia="en-GB"/>
        </w:rPr>
        <w:t>.</w:t>
      </w:r>
    </w:p>
    <w:p w14:paraId="795A57B5" w14:textId="77777777" w:rsidR="00DD3AC4" w:rsidRPr="00F91059" w:rsidRDefault="00DD3AC4" w:rsidP="00DD3AC4">
      <w:pPr>
        <w:jc w:val="both"/>
        <w:rPr>
          <w:rFonts w:ascii="Arial" w:eastAsia="Times New Roman" w:hAnsi="Arial" w:cs="Arial"/>
          <w:lang w:eastAsia="en-GB"/>
        </w:rPr>
      </w:pPr>
    </w:p>
    <w:p w14:paraId="5806506B" w14:textId="77777777" w:rsidR="000215A2" w:rsidRPr="00F91059" w:rsidRDefault="000215A2" w:rsidP="00DD3AC4">
      <w:pPr>
        <w:spacing w:line="240" w:lineRule="auto"/>
        <w:jc w:val="both"/>
        <w:rPr>
          <w:rFonts w:ascii="Arial" w:hAnsi="Arial" w:cs="Arial"/>
          <w:lang w:val="en-US"/>
        </w:rPr>
      </w:pPr>
      <w:r w:rsidRPr="00F91059">
        <w:rPr>
          <w:rFonts w:ascii="Arial" w:hAnsi="Arial" w:cs="Arial"/>
          <w:i/>
          <w:u w:val="single"/>
          <w:lang w:val="en-US"/>
        </w:rPr>
        <w:t>Assistance Dogs, Support Dogs or Dogs for the Disabled</w:t>
      </w:r>
      <w:r w:rsidRPr="00F91059">
        <w:rPr>
          <w:rFonts w:ascii="Arial" w:eastAsia="Times New Roman" w:hAnsi="Arial" w:cs="Arial"/>
          <w:lang w:eastAsia="en-GB"/>
        </w:rPr>
        <w:t xml:space="preserve"> </w:t>
      </w:r>
      <w:r w:rsidRPr="00F91059">
        <w:rPr>
          <w:rFonts w:ascii="Arial" w:hAnsi="Arial" w:cs="Arial"/>
          <w:lang w:val="en-US"/>
        </w:rPr>
        <w:t>assist people with many different tasks ranging from alerting people when their owner has a seizure, carrying items, loading and unloading washing machines and many other tasks. They wear a purple coloured coat.</w:t>
      </w:r>
    </w:p>
    <w:p w14:paraId="0547EB72" w14:textId="752F2531" w:rsidR="000215A2" w:rsidRPr="00F91059" w:rsidRDefault="000215A2" w:rsidP="00DD3AC4">
      <w:pPr>
        <w:jc w:val="both"/>
        <w:rPr>
          <w:rFonts w:ascii="Arial" w:eastAsia="Calibri" w:hAnsi="Arial" w:cs="Arial"/>
          <w:b/>
        </w:rPr>
      </w:pPr>
      <w:r w:rsidRPr="00F91059">
        <w:rPr>
          <w:rFonts w:ascii="Arial" w:eastAsia="Calibri" w:hAnsi="Arial" w:cs="Arial"/>
          <w:b/>
        </w:rPr>
        <w:t>Typical standards of behaviour of Assistance Dogs</w:t>
      </w:r>
    </w:p>
    <w:p w14:paraId="33202E56" w14:textId="7FCAB293" w:rsidR="000215A2" w:rsidRPr="00F91059" w:rsidRDefault="000215A2" w:rsidP="00DD3AC4">
      <w:pPr>
        <w:spacing w:line="240" w:lineRule="auto"/>
        <w:jc w:val="both"/>
        <w:rPr>
          <w:rFonts w:ascii="Arial" w:hAnsi="Arial" w:cs="Arial"/>
          <w:lang w:val="en-US"/>
        </w:rPr>
      </w:pPr>
      <w:r w:rsidRPr="00F91059">
        <w:rPr>
          <w:rFonts w:ascii="Arial" w:hAnsi="Arial" w:cs="Arial"/>
          <w:lang w:val="en-US"/>
        </w:rPr>
        <w:t>Assistance Dogs are highly trained animals and distinguishable from pets in the following ways:</w:t>
      </w:r>
    </w:p>
    <w:p w14:paraId="749E5C60" w14:textId="4F4B41EC" w:rsidR="000215A2" w:rsidRPr="00F91059" w:rsidRDefault="000215A2" w:rsidP="00DD3AC4">
      <w:pPr>
        <w:pStyle w:val="ListParagraph"/>
        <w:numPr>
          <w:ilvl w:val="0"/>
          <w:numId w:val="29"/>
        </w:numPr>
        <w:spacing w:line="240" w:lineRule="auto"/>
        <w:jc w:val="both"/>
        <w:rPr>
          <w:rFonts w:ascii="Arial" w:hAnsi="Arial" w:cs="Arial"/>
          <w:lang w:val="en-US"/>
        </w:rPr>
      </w:pPr>
      <w:r w:rsidRPr="00F91059">
        <w:rPr>
          <w:rFonts w:ascii="Arial" w:hAnsi="Arial" w:cs="Arial"/>
          <w:lang w:val="en-US"/>
        </w:rPr>
        <w:t>Wearing a special harness and collar tag</w:t>
      </w:r>
    </w:p>
    <w:p w14:paraId="7A4AC57C" w14:textId="152CDDF1" w:rsidR="000215A2" w:rsidRPr="00F91059" w:rsidRDefault="000215A2" w:rsidP="00DD3AC4">
      <w:pPr>
        <w:pStyle w:val="ListParagraph"/>
        <w:numPr>
          <w:ilvl w:val="0"/>
          <w:numId w:val="29"/>
        </w:numPr>
        <w:spacing w:line="240" w:lineRule="auto"/>
        <w:jc w:val="both"/>
        <w:rPr>
          <w:rFonts w:ascii="Arial" w:hAnsi="Arial" w:cs="Arial"/>
          <w:lang w:val="en-US"/>
        </w:rPr>
      </w:pPr>
      <w:r w:rsidRPr="00F91059">
        <w:rPr>
          <w:rFonts w:ascii="Arial" w:hAnsi="Arial" w:cs="Arial"/>
          <w:lang w:val="en-US"/>
        </w:rPr>
        <w:t>Are carefully taught how to be well behaved in public places</w:t>
      </w:r>
    </w:p>
    <w:p w14:paraId="21871491" w14:textId="4E0FB734" w:rsidR="000215A2" w:rsidRPr="00F91059" w:rsidRDefault="000215A2" w:rsidP="00DD3AC4">
      <w:pPr>
        <w:pStyle w:val="ListParagraph"/>
        <w:numPr>
          <w:ilvl w:val="0"/>
          <w:numId w:val="29"/>
        </w:numPr>
        <w:spacing w:line="240" w:lineRule="auto"/>
        <w:jc w:val="both"/>
        <w:rPr>
          <w:rFonts w:ascii="Arial" w:hAnsi="Arial" w:cs="Arial"/>
          <w:lang w:val="en-US"/>
        </w:rPr>
      </w:pPr>
      <w:r w:rsidRPr="00F91059">
        <w:rPr>
          <w:rFonts w:ascii="Arial" w:hAnsi="Arial" w:cs="Arial"/>
          <w:lang w:val="en-US"/>
        </w:rPr>
        <w:lastRenderedPageBreak/>
        <w:t>Will sit or lie quietly on the floor ne</w:t>
      </w:r>
      <w:r w:rsidR="00DD3AC4">
        <w:rPr>
          <w:rFonts w:ascii="Arial" w:hAnsi="Arial" w:cs="Arial"/>
          <w:lang w:val="en-US"/>
        </w:rPr>
        <w:t>x</w:t>
      </w:r>
      <w:r w:rsidRPr="00F91059">
        <w:rPr>
          <w:rFonts w:ascii="Arial" w:hAnsi="Arial" w:cs="Arial"/>
          <w:lang w:val="en-US"/>
        </w:rPr>
        <w:t>t to its owner</w:t>
      </w:r>
    </w:p>
    <w:p w14:paraId="7B8C63F7" w14:textId="77777777" w:rsidR="00F91059" w:rsidRDefault="000215A2" w:rsidP="00DD3AC4">
      <w:pPr>
        <w:pStyle w:val="ListParagraph"/>
        <w:numPr>
          <w:ilvl w:val="0"/>
          <w:numId w:val="29"/>
        </w:numPr>
        <w:spacing w:line="240" w:lineRule="auto"/>
        <w:jc w:val="both"/>
        <w:rPr>
          <w:rFonts w:ascii="Arial" w:hAnsi="Arial" w:cs="Arial"/>
          <w:lang w:val="en-US"/>
        </w:rPr>
      </w:pPr>
      <w:r w:rsidRPr="00F91059">
        <w:rPr>
          <w:rFonts w:ascii="Arial" w:hAnsi="Arial" w:cs="Arial"/>
          <w:lang w:val="en-US"/>
        </w:rPr>
        <w:t>Are trained to go to the toilet on command.</w:t>
      </w:r>
    </w:p>
    <w:p w14:paraId="562CD584" w14:textId="6006AFA0" w:rsidR="000215A2" w:rsidRPr="00F91059" w:rsidRDefault="00F030BA" w:rsidP="00DD3AC4">
      <w:pPr>
        <w:pStyle w:val="ListParagraph"/>
        <w:spacing w:line="240" w:lineRule="auto"/>
        <w:jc w:val="both"/>
        <w:rPr>
          <w:rFonts w:ascii="Arial" w:hAnsi="Arial" w:cs="Arial"/>
          <w:lang w:val="en-US"/>
        </w:rPr>
      </w:pPr>
      <w:r w:rsidRPr="00F91059">
        <w:rPr>
          <w:rFonts w:ascii="Arial" w:hAnsi="Arial" w:cs="Arial"/>
          <w:lang w:val="en-US"/>
        </w:rPr>
        <w:tab/>
      </w:r>
    </w:p>
    <w:p w14:paraId="110816CD" w14:textId="53E3E893" w:rsidR="000215A2" w:rsidRDefault="00A14965" w:rsidP="00DD3AC4">
      <w:pPr>
        <w:spacing w:line="240" w:lineRule="auto"/>
        <w:jc w:val="both"/>
        <w:rPr>
          <w:rFonts w:ascii="Arial" w:hAnsi="Arial" w:cs="Arial"/>
          <w:color w:val="FF0000"/>
          <w:lang w:val="en-US"/>
        </w:rPr>
      </w:pPr>
      <w:r w:rsidRPr="00F91059">
        <w:rPr>
          <w:rFonts w:ascii="Arial" w:hAnsi="Arial" w:cs="Arial"/>
          <w:lang w:val="en-US"/>
        </w:rPr>
        <w:t>Assistance d</w:t>
      </w:r>
      <w:r w:rsidR="000215A2" w:rsidRPr="00F91059">
        <w:rPr>
          <w:rFonts w:ascii="Arial" w:hAnsi="Arial" w:cs="Arial"/>
          <w:lang w:val="en-US"/>
        </w:rPr>
        <w:t>ogs are exempt from usual hygiene rules by the Institute of Environmental Health Officers and their owners are given a card to carry with them which explains this</w:t>
      </w:r>
      <w:r w:rsidR="000215A2" w:rsidRPr="007173B1">
        <w:rPr>
          <w:rFonts w:ascii="Arial" w:hAnsi="Arial" w:cs="Arial"/>
          <w:color w:val="FF0000"/>
          <w:lang w:val="en-US"/>
        </w:rPr>
        <w:t>.</w:t>
      </w:r>
    </w:p>
    <w:p w14:paraId="695E3454" w14:textId="77777777" w:rsidR="00F91059" w:rsidRPr="007173B1" w:rsidRDefault="00F91059" w:rsidP="00DD3AC4">
      <w:pPr>
        <w:spacing w:line="240" w:lineRule="auto"/>
        <w:jc w:val="both"/>
        <w:rPr>
          <w:rFonts w:ascii="Arial" w:hAnsi="Arial" w:cs="Arial"/>
          <w:color w:val="FF0000"/>
          <w:lang w:val="en-US"/>
        </w:rPr>
      </w:pPr>
    </w:p>
    <w:p w14:paraId="7DD43363" w14:textId="77777777" w:rsidR="00DD3AC4" w:rsidRDefault="000215A2" w:rsidP="00DD3AC4">
      <w:pPr>
        <w:spacing w:line="240" w:lineRule="auto"/>
        <w:jc w:val="both"/>
        <w:rPr>
          <w:rFonts w:ascii="Arial" w:eastAsia="Calibri" w:hAnsi="Arial" w:cs="Arial"/>
          <w:b/>
        </w:rPr>
      </w:pPr>
      <w:r w:rsidRPr="00F91059">
        <w:rPr>
          <w:rFonts w:ascii="Arial" w:eastAsia="Calibri" w:hAnsi="Arial" w:cs="Arial"/>
          <w:b/>
        </w:rPr>
        <w:t>Hygiene and Cleanliness Guidance</w:t>
      </w:r>
      <w:r w:rsidR="00A85695" w:rsidRPr="00F91059">
        <w:rPr>
          <w:rFonts w:ascii="Arial" w:eastAsia="Calibri" w:hAnsi="Arial" w:cs="Arial"/>
          <w:b/>
        </w:rPr>
        <w:t xml:space="preserve">                                                                     </w:t>
      </w:r>
    </w:p>
    <w:p w14:paraId="7E5F74E2" w14:textId="2D49A88F" w:rsidR="000215A2" w:rsidRPr="00F91059" w:rsidRDefault="00A14965" w:rsidP="00DD3AC4">
      <w:pPr>
        <w:spacing w:line="240" w:lineRule="auto"/>
        <w:jc w:val="both"/>
        <w:rPr>
          <w:rFonts w:ascii="Arial" w:hAnsi="Arial" w:cs="Arial"/>
          <w:lang w:val="en-US"/>
        </w:rPr>
      </w:pPr>
      <w:r w:rsidRPr="00F91059">
        <w:rPr>
          <w:rFonts w:ascii="Arial" w:hAnsi="Arial" w:cs="Arial"/>
          <w:lang w:val="en-US"/>
        </w:rPr>
        <w:t>When an assistance d</w:t>
      </w:r>
      <w:r w:rsidR="000215A2" w:rsidRPr="00F91059">
        <w:rPr>
          <w:rFonts w:ascii="Arial" w:hAnsi="Arial" w:cs="Arial"/>
          <w:lang w:val="en-US"/>
        </w:rPr>
        <w:t>o</w:t>
      </w:r>
      <w:r w:rsidR="00F030BA" w:rsidRPr="00F91059">
        <w:rPr>
          <w:rFonts w:ascii="Arial" w:hAnsi="Arial" w:cs="Arial"/>
          <w:lang w:val="en-US"/>
        </w:rPr>
        <w:t>g is / has been on the Chorley Surgery’s</w:t>
      </w:r>
      <w:r w:rsidRPr="00F91059">
        <w:rPr>
          <w:rFonts w:ascii="Arial" w:hAnsi="Arial" w:cs="Arial"/>
          <w:lang w:val="en-US"/>
        </w:rPr>
        <w:t xml:space="preserve"> p</w:t>
      </w:r>
      <w:r w:rsidR="000215A2" w:rsidRPr="00F91059">
        <w:rPr>
          <w:rFonts w:ascii="Arial" w:hAnsi="Arial" w:cs="Arial"/>
          <w:lang w:val="en-US"/>
        </w:rPr>
        <w:t xml:space="preserve">remises, </w:t>
      </w:r>
      <w:proofErr w:type="gramStart"/>
      <w:r w:rsidR="000215A2" w:rsidRPr="00F91059">
        <w:rPr>
          <w:rFonts w:ascii="Arial" w:hAnsi="Arial" w:cs="Arial"/>
          <w:lang w:val="en-US"/>
        </w:rPr>
        <w:t>particular attention</w:t>
      </w:r>
      <w:proofErr w:type="gramEnd"/>
      <w:r w:rsidR="000215A2" w:rsidRPr="00F91059">
        <w:rPr>
          <w:rFonts w:ascii="Arial" w:hAnsi="Arial" w:cs="Arial"/>
          <w:lang w:val="en-US"/>
        </w:rPr>
        <w:t xml:space="preserve"> will be given to hygiene and cleanliness.</w:t>
      </w:r>
    </w:p>
    <w:p w14:paraId="2F140E12" w14:textId="77777777" w:rsidR="00A85695" w:rsidRPr="00F91059" w:rsidRDefault="00A85695" w:rsidP="00DD3AC4">
      <w:pPr>
        <w:spacing w:line="240" w:lineRule="auto"/>
        <w:jc w:val="both"/>
        <w:rPr>
          <w:rFonts w:ascii="Arial" w:hAnsi="Arial" w:cs="Arial"/>
          <w:lang w:val="en-US"/>
        </w:rPr>
      </w:pPr>
    </w:p>
    <w:p w14:paraId="2F6C87B4" w14:textId="50C45B12" w:rsidR="000215A2" w:rsidRDefault="00F030BA" w:rsidP="00DD3AC4">
      <w:pPr>
        <w:spacing w:line="240" w:lineRule="auto"/>
        <w:jc w:val="both"/>
        <w:rPr>
          <w:rFonts w:ascii="Arial" w:hAnsi="Arial" w:cs="Arial"/>
          <w:lang w:val="en-US"/>
        </w:rPr>
      </w:pPr>
      <w:r w:rsidRPr="00F91059">
        <w:rPr>
          <w:rFonts w:ascii="Arial" w:hAnsi="Arial" w:cs="Arial"/>
          <w:lang w:val="en-US"/>
        </w:rPr>
        <w:t xml:space="preserve">Hand Hygiene - </w:t>
      </w:r>
      <w:r w:rsidR="000215A2" w:rsidRPr="00F91059">
        <w:rPr>
          <w:rFonts w:ascii="Arial" w:hAnsi="Arial" w:cs="Arial"/>
          <w:lang w:val="en-US"/>
        </w:rPr>
        <w:t xml:space="preserve">All staff must ensure good hand washing with soap and water or use of alcohol hand gel prior to and after </w:t>
      </w:r>
      <w:r w:rsidR="00A14965" w:rsidRPr="00F91059">
        <w:rPr>
          <w:rFonts w:ascii="Arial" w:hAnsi="Arial" w:cs="Arial"/>
          <w:lang w:val="en-US"/>
        </w:rPr>
        <w:t>any contact with an assistance d</w:t>
      </w:r>
      <w:r w:rsidR="000215A2" w:rsidRPr="00F91059">
        <w:rPr>
          <w:rFonts w:ascii="Arial" w:hAnsi="Arial" w:cs="Arial"/>
          <w:lang w:val="en-US"/>
        </w:rPr>
        <w:t>og. This</w:t>
      </w:r>
      <w:r w:rsidRPr="00F91059">
        <w:rPr>
          <w:rFonts w:ascii="Arial" w:hAnsi="Arial" w:cs="Arial"/>
          <w:lang w:val="en-US"/>
        </w:rPr>
        <w:t xml:space="preserve"> will ensure the safety of all p</w:t>
      </w:r>
      <w:r w:rsidR="00A14965" w:rsidRPr="00F91059">
        <w:rPr>
          <w:rFonts w:ascii="Arial" w:hAnsi="Arial" w:cs="Arial"/>
          <w:lang w:val="en-US"/>
        </w:rPr>
        <w:t>atients and the assistance d</w:t>
      </w:r>
      <w:r w:rsidR="000215A2" w:rsidRPr="00F91059">
        <w:rPr>
          <w:rFonts w:ascii="Arial" w:hAnsi="Arial" w:cs="Arial"/>
          <w:lang w:val="en-US"/>
        </w:rPr>
        <w:t>og.</w:t>
      </w:r>
    </w:p>
    <w:p w14:paraId="17E68FFE" w14:textId="77777777" w:rsidR="00DD3AC4" w:rsidRPr="00F91059" w:rsidRDefault="00DD3AC4" w:rsidP="00DD3AC4">
      <w:pPr>
        <w:spacing w:line="240" w:lineRule="auto"/>
        <w:jc w:val="both"/>
        <w:rPr>
          <w:rFonts w:ascii="Arial" w:hAnsi="Arial" w:cs="Arial"/>
          <w:lang w:val="en-US"/>
        </w:rPr>
      </w:pPr>
    </w:p>
    <w:p w14:paraId="719EE2F3" w14:textId="032EBD92" w:rsidR="000215A2" w:rsidRDefault="00F030BA" w:rsidP="00DD3AC4">
      <w:pPr>
        <w:spacing w:line="240" w:lineRule="auto"/>
        <w:jc w:val="both"/>
        <w:rPr>
          <w:rFonts w:ascii="Arial" w:hAnsi="Arial" w:cs="Arial"/>
          <w:lang w:val="en-US"/>
        </w:rPr>
      </w:pPr>
      <w:r w:rsidRPr="00F91059">
        <w:rPr>
          <w:rFonts w:ascii="Arial" w:hAnsi="Arial" w:cs="Arial"/>
          <w:lang w:val="en-US"/>
        </w:rPr>
        <w:t>All p</w:t>
      </w:r>
      <w:r w:rsidR="000215A2" w:rsidRPr="00F91059">
        <w:rPr>
          <w:rFonts w:ascii="Arial" w:hAnsi="Arial" w:cs="Arial"/>
          <w:lang w:val="en-US"/>
        </w:rPr>
        <w:t xml:space="preserve">atients that </w:t>
      </w:r>
      <w:proofErr w:type="gramStart"/>
      <w:r w:rsidR="000215A2" w:rsidRPr="00F91059">
        <w:rPr>
          <w:rFonts w:ascii="Arial" w:hAnsi="Arial" w:cs="Arial"/>
          <w:lang w:val="en-US"/>
        </w:rPr>
        <w:t>come into contac</w:t>
      </w:r>
      <w:r w:rsidR="00A14965" w:rsidRPr="00F91059">
        <w:rPr>
          <w:rFonts w:ascii="Arial" w:hAnsi="Arial" w:cs="Arial"/>
          <w:lang w:val="en-US"/>
        </w:rPr>
        <w:t>t with</w:t>
      </w:r>
      <w:proofErr w:type="gramEnd"/>
      <w:r w:rsidR="00A14965" w:rsidRPr="00F91059">
        <w:rPr>
          <w:rFonts w:ascii="Arial" w:hAnsi="Arial" w:cs="Arial"/>
          <w:lang w:val="en-US"/>
        </w:rPr>
        <w:t xml:space="preserve"> or handle an assistance d</w:t>
      </w:r>
      <w:r w:rsidR="000215A2" w:rsidRPr="00F91059">
        <w:rPr>
          <w:rFonts w:ascii="Arial" w:hAnsi="Arial" w:cs="Arial"/>
          <w:lang w:val="en-US"/>
        </w:rPr>
        <w:t>og will be encouraged to wash their hands with soap and water.</w:t>
      </w:r>
    </w:p>
    <w:p w14:paraId="332B49A7" w14:textId="77777777" w:rsidR="00DD3AC4" w:rsidRPr="00F91059" w:rsidRDefault="00DD3AC4" w:rsidP="00DD3AC4">
      <w:pPr>
        <w:spacing w:line="240" w:lineRule="auto"/>
        <w:jc w:val="both"/>
        <w:rPr>
          <w:rFonts w:ascii="Arial" w:hAnsi="Arial" w:cs="Arial"/>
          <w:lang w:val="en-US"/>
        </w:rPr>
      </w:pPr>
    </w:p>
    <w:p w14:paraId="777566F4" w14:textId="7F7969D9" w:rsidR="000215A2" w:rsidRDefault="00A14965" w:rsidP="00DD3AC4">
      <w:pPr>
        <w:spacing w:line="240" w:lineRule="auto"/>
        <w:jc w:val="both"/>
        <w:rPr>
          <w:rFonts w:ascii="Arial" w:hAnsi="Arial" w:cs="Arial"/>
          <w:lang w:val="en-US"/>
        </w:rPr>
      </w:pPr>
      <w:r w:rsidRPr="00F91059">
        <w:rPr>
          <w:rFonts w:ascii="Arial" w:hAnsi="Arial" w:cs="Arial"/>
          <w:lang w:val="en-US"/>
        </w:rPr>
        <w:t>All assistance d</w:t>
      </w:r>
      <w:r w:rsidR="000215A2" w:rsidRPr="00F91059">
        <w:rPr>
          <w:rFonts w:ascii="Arial" w:hAnsi="Arial" w:cs="Arial"/>
          <w:lang w:val="en-US"/>
        </w:rPr>
        <w:t>og owners should wash their hands with soap and water after handling their Assistance Dog and b</w:t>
      </w:r>
      <w:r w:rsidR="00F030BA" w:rsidRPr="00F91059">
        <w:rPr>
          <w:rFonts w:ascii="Arial" w:hAnsi="Arial" w:cs="Arial"/>
          <w:lang w:val="en-US"/>
        </w:rPr>
        <w:t>efore coming into contact with p</w:t>
      </w:r>
      <w:r w:rsidR="000215A2" w:rsidRPr="00F91059">
        <w:rPr>
          <w:rFonts w:ascii="Arial" w:hAnsi="Arial" w:cs="Arial"/>
          <w:lang w:val="en-US"/>
        </w:rPr>
        <w:t>atients.</w:t>
      </w:r>
    </w:p>
    <w:p w14:paraId="6FDEB26C" w14:textId="77777777" w:rsidR="00F91059" w:rsidRPr="00F91059" w:rsidRDefault="00F91059" w:rsidP="00DD3AC4">
      <w:pPr>
        <w:spacing w:line="240" w:lineRule="auto"/>
        <w:jc w:val="both"/>
        <w:rPr>
          <w:rFonts w:ascii="Arial" w:hAnsi="Arial" w:cs="Arial"/>
          <w:lang w:val="en-US"/>
        </w:rPr>
      </w:pPr>
    </w:p>
    <w:p w14:paraId="6DFBA762" w14:textId="77777777" w:rsidR="00A85695" w:rsidRPr="00F91059" w:rsidRDefault="000215A2" w:rsidP="00DD3AC4">
      <w:pPr>
        <w:spacing w:line="240" w:lineRule="auto"/>
        <w:jc w:val="both"/>
        <w:rPr>
          <w:rFonts w:ascii="Arial" w:eastAsia="Calibri" w:hAnsi="Arial" w:cs="Arial"/>
          <w:b/>
        </w:rPr>
      </w:pPr>
      <w:r w:rsidRPr="00F91059">
        <w:rPr>
          <w:rFonts w:ascii="Arial" w:eastAsia="Calibri" w:hAnsi="Arial" w:cs="Arial"/>
          <w:b/>
        </w:rPr>
        <w:t>General Cleanliness</w:t>
      </w:r>
      <w:r w:rsidR="00A85695" w:rsidRPr="00F91059">
        <w:rPr>
          <w:rFonts w:ascii="Arial" w:eastAsia="Calibri" w:hAnsi="Arial" w:cs="Arial"/>
          <w:b/>
        </w:rPr>
        <w:t xml:space="preserve"> </w:t>
      </w:r>
    </w:p>
    <w:p w14:paraId="6A514778" w14:textId="77777777" w:rsidR="000215A2" w:rsidRPr="00F91059" w:rsidRDefault="00A85695" w:rsidP="00DD3AC4">
      <w:pPr>
        <w:spacing w:line="240" w:lineRule="auto"/>
        <w:jc w:val="both"/>
        <w:rPr>
          <w:rFonts w:ascii="Arial" w:hAnsi="Arial" w:cs="Arial"/>
          <w:lang w:val="en-US"/>
        </w:rPr>
      </w:pPr>
      <w:r w:rsidRPr="00F91059">
        <w:rPr>
          <w:rFonts w:ascii="Arial" w:hAnsi="Arial" w:cs="Arial"/>
          <w:lang w:val="en-US"/>
        </w:rPr>
        <w:t>All areas of The Chorley Surgery</w:t>
      </w:r>
      <w:r w:rsidR="00A14965" w:rsidRPr="00F91059">
        <w:rPr>
          <w:rFonts w:ascii="Arial" w:hAnsi="Arial" w:cs="Arial"/>
          <w:lang w:val="en-US"/>
        </w:rPr>
        <w:t xml:space="preserve"> where an assistance d</w:t>
      </w:r>
      <w:r w:rsidR="000215A2" w:rsidRPr="00F91059">
        <w:rPr>
          <w:rFonts w:ascii="Arial" w:hAnsi="Arial" w:cs="Arial"/>
          <w:lang w:val="en-US"/>
        </w:rPr>
        <w:t>og has been</w:t>
      </w:r>
      <w:r w:rsidRPr="00F91059">
        <w:rPr>
          <w:rFonts w:ascii="Arial" w:hAnsi="Arial" w:cs="Arial"/>
          <w:lang w:val="en-US"/>
        </w:rPr>
        <w:t>,</w:t>
      </w:r>
      <w:r w:rsidR="000215A2" w:rsidRPr="00F91059">
        <w:rPr>
          <w:rFonts w:ascii="Arial" w:hAnsi="Arial" w:cs="Arial"/>
          <w:lang w:val="en-US"/>
        </w:rPr>
        <w:t xml:space="preserve"> </w:t>
      </w:r>
      <w:r w:rsidRPr="00F91059">
        <w:rPr>
          <w:rFonts w:ascii="Arial" w:hAnsi="Arial" w:cs="Arial"/>
          <w:lang w:val="en-US"/>
        </w:rPr>
        <w:t>will be advised to the surgery’s c</w:t>
      </w:r>
      <w:r w:rsidR="000215A2" w:rsidRPr="00F91059">
        <w:rPr>
          <w:rFonts w:ascii="Arial" w:hAnsi="Arial" w:cs="Arial"/>
          <w:lang w:val="en-US"/>
        </w:rPr>
        <w:t>leaning Staff who will ensure it is thoroughly cleaned with general purpose detergent.</w:t>
      </w:r>
    </w:p>
    <w:p w14:paraId="4B2FC3F3" w14:textId="77777777" w:rsidR="00A85695" w:rsidRPr="00F91059" w:rsidRDefault="00A85695" w:rsidP="00DD3AC4">
      <w:pPr>
        <w:spacing w:line="240" w:lineRule="auto"/>
        <w:jc w:val="both"/>
        <w:rPr>
          <w:rFonts w:ascii="Arial" w:hAnsi="Arial" w:cs="Arial"/>
          <w:lang w:val="en-US"/>
        </w:rPr>
      </w:pPr>
    </w:p>
    <w:p w14:paraId="027D16B3" w14:textId="1EB56DAE" w:rsidR="000215A2" w:rsidRDefault="000215A2" w:rsidP="00DD3AC4">
      <w:pPr>
        <w:spacing w:line="240" w:lineRule="auto"/>
        <w:jc w:val="both"/>
        <w:rPr>
          <w:rFonts w:ascii="Arial" w:hAnsi="Arial" w:cs="Arial"/>
          <w:lang w:val="en-US"/>
        </w:rPr>
      </w:pPr>
      <w:r w:rsidRPr="00F91059">
        <w:rPr>
          <w:rFonts w:ascii="Arial" w:hAnsi="Arial" w:cs="Arial"/>
          <w:lang w:val="en-US"/>
        </w:rPr>
        <w:t xml:space="preserve">Any equipment that </w:t>
      </w:r>
      <w:r w:rsidR="00A14965" w:rsidRPr="00F91059">
        <w:rPr>
          <w:rFonts w:ascii="Arial" w:hAnsi="Arial" w:cs="Arial"/>
          <w:lang w:val="en-US"/>
        </w:rPr>
        <w:t>has come into contact with the assistance d</w:t>
      </w:r>
      <w:r w:rsidRPr="00F91059">
        <w:rPr>
          <w:rFonts w:ascii="Arial" w:hAnsi="Arial" w:cs="Arial"/>
          <w:lang w:val="en-US"/>
        </w:rPr>
        <w:t xml:space="preserve">og should be cleaned with general purpose detergent or alcohol impregnated wipes where the use of </w:t>
      </w:r>
      <w:proofErr w:type="gramStart"/>
      <w:r w:rsidRPr="00F91059">
        <w:rPr>
          <w:rFonts w:ascii="Arial" w:hAnsi="Arial" w:cs="Arial"/>
          <w:lang w:val="en-US"/>
        </w:rPr>
        <w:t>general purpose</w:t>
      </w:r>
      <w:proofErr w:type="gramEnd"/>
      <w:r w:rsidRPr="00F91059">
        <w:rPr>
          <w:rFonts w:ascii="Arial" w:hAnsi="Arial" w:cs="Arial"/>
          <w:lang w:val="en-US"/>
        </w:rPr>
        <w:t xml:space="preserve"> detergent is inappropriate.</w:t>
      </w:r>
    </w:p>
    <w:p w14:paraId="313D66CE" w14:textId="77777777" w:rsidR="00DD3AC4" w:rsidRPr="00F91059" w:rsidRDefault="00DD3AC4" w:rsidP="00DD3AC4">
      <w:pPr>
        <w:spacing w:line="240" w:lineRule="auto"/>
        <w:jc w:val="both"/>
        <w:rPr>
          <w:rFonts w:ascii="Arial" w:hAnsi="Arial" w:cs="Arial"/>
          <w:lang w:val="en-US"/>
        </w:rPr>
      </w:pPr>
    </w:p>
    <w:p w14:paraId="13DC8734" w14:textId="7A22E827" w:rsidR="000215A2" w:rsidRPr="00F91059" w:rsidRDefault="000215A2" w:rsidP="00DD3AC4">
      <w:pPr>
        <w:spacing w:line="240" w:lineRule="auto"/>
        <w:jc w:val="both"/>
        <w:rPr>
          <w:rFonts w:ascii="Arial" w:hAnsi="Arial" w:cs="Arial"/>
          <w:lang w:val="en-US"/>
        </w:rPr>
      </w:pPr>
      <w:r w:rsidRPr="00F91059">
        <w:rPr>
          <w:rFonts w:ascii="Arial" w:hAnsi="Arial" w:cs="Arial"/>
          <w:lang w:val="en-US"/>
        </w:rPr>
        <w:t xml:space="preserve">If necessary all animal body fluids should be treated as human waste. Personal Protective Equipment should be </w:t>
      </w:r>
      <w:r w:rsidR="007173B1" w:rsidRPr="00F91059">
        <w:rPr>
          <w:rFonts w:ascii="Arial" w:hAnsi="Arial" w:cs="Arial"/>
          <w:lang w:val="en-US"/>
        </w:rPr>
        <w:t>worn,</w:t>
      </w:r>
      <w:r w:rsidRPr="00F91059">
        <w:rPr>
          <w:rFonts w:ascii="Arial" w:hAnsi="Arial" w:cs="Arial"/>
          <w:lang w:val="en-US"/>
        </w:rPr>
        <w:t xml:space="preserve"> and all surfaces cleaned with 10,000 ppm HazTab solution.</w:t>
      </w:r>
      <w:r w:rsidR="007173B1" w:rsidRPr="00F91059">
        <w:rPr>
          <w:rFonts w:ascii="Arial" w:hAnsi="Arial" w:cs="Arial"/>
          <w:lang w:val="en-US"/>
        </w:rPr>
        <w:t xml:space="preserve">  The Chorley Surgery spillage kit is located in the Reception area.</w:t>
      </w:r>
    </w:p>
    <w:p w14:paraId="0117B278" w14:textId="77777777" w:rsidR="00F91059" w:rsidRDefault="00F91059" w:rsidP="00DD3AC4">
      <w:pPr>
        <w:pStyle w:val="NoSpacing"/>
        <w:jc w:val="both"/>
        <w:rPr>
          <w:rFonts w:ascii="Arial" w:eastAsia="Calibri" w:hAnsi="Arial" w:cs="Arial"/>
          <w:b/>
          <w:color w:val="FF0000"/>
          <w:sz w:val="24"/>
          <w:szCs w:val="24"/>
        </w:rPr>
      </w:pPr>
    </w:p>
    <w:p w14:paraId="0E3B95E3" w14:textId="6B74F63F" w:rsidR="000215A2" w:rsidRPr="00F91059" w:rsidRDefault="000215A2" w:rsidP="00DD3AC4">
      <w:pPr>
        <w:spacing w:line="240" w:lineRule="auto"/>
        <w:jc w:val="both"/>
        <w:rPr>
          <w:rFonts w:ascii="Arial" w:eastAsia="Calibri" w:hAnsi="Arial" w:cs="Arial"/>
          <w:b/>
        </w:rPr>
      </w:pPr>
      <w:r w:rsidRPr="00F91059">
        <w:rPr>
          <w:rFonts w:ascii="Arial" w:eastAsia="Calibri" w:hAnsi="Arial" w:cs="Arial"/>
          <w:b/>
        </w:rPr>
        <w:t>Guidance</w:t>
      </w:r>
    </w:p>
    <w:p w14:paraId="1EF1CE3A" w14:textId="77777777" w:rsidR="000215A2" w:rsidRPr="00F91059" w:rsidRDefault="00A14965" w:rsidP="00DD3AC4">
      <w:pPr>
        <w:spacing w:after="160" w:line="240" w:lineRule="auto"/>
        <w:jc w:val="both"/>
        <w:rPr>
          <w:rFonts w:ascii="Arial" w:hAnsi="Arial" w:cs="Arial"/>
          <w:lang w:val="en-US"/>
        </w:rPr>
      </w:pPr>
      <w:r w:rsidRPr="00F91059">
        <w:rPr>
          <w:rFonts w:ascii="Arial" w:hAnsi="Arial" w:cs="Arial"/>
          <w:lang w:val="en-US"/>
        </w:rPr>
        <w:t>Upon identifying that a patient is the o</w:t>
      </w:r>
      <w:r w:rsidR="000215A2" w:rsidRPr="00F91059">
        <w:rPr>
          <w:rFonts w:ascii="Arial" w:hAnsi="Arial" w:cs="Arial"/>
          <w:lang w:val="en-US"/>
        </w:rPr>
        <w:t>wner of</w:t>
      </w:r>
      <w:r w:rsidRPr="00F91059">
        <w:rPr>
          <w:rFonts w:ascii="Arial" w:hAnsi="Arial" w:cs="Arial"/>
          <w:lang w:val="en-US"/>
        </w:rPr>
        <w:t xml:space="preserve"> an assistance dog, The Chorley Surgery will offer the o</w:t>
      </w:r>
      <w:r w:rsidR="000215A2" w:rsidRPr="00F91059">
        <w:rPr>
          <w:rFonts w:ascii="Arial" w:hAnsi="Arial" w:cs="Arial"/>
          <w:lang w:val="en-US"/>
        </w:rPr>
        <w:t>wner, accompanied by their Assistance Dog, to vi</w:t>
      </w:r>
      <w:r w:rsidRPr="00F91059">
        <w:rPr>
          <w:rFonts w:ascii="Arial" w:hAnsi="Arial" w:cs="Arial"/>
          <w:lang w:val="en-US"/>
        </w:rPr>
        <w:t>sit and walk around the surgery p</w:t>
      </w:r>
      <w:r w:rsidR="000215A2" w:rsidRPr="00F91059">
        <w:rPr>
          <w:rFonts w:ascii="Arial" w:hAnsi="Arial" w:cs="Arial"/>
          <w:lang w:val="en-US"/>
        </w:rPr>
        <w:t>remises to familiarise themselves with the layout and routes within the Premises, including access and egress routes and locations of toilets, fire exits and assembly areas, consulting rooms.</w:t>
      </w:r>
    </w:p>
    <w:p w14:paraId="3D8159B7" w14:textId="77777777" w:rsidR="000215A2" w:rsidRPr="00F91059" w:rsidRDefault="00A14965" w:rsidP="00DD3AC4">
      <w:pPr>
        <w:spacing w:after="160" w:line="240" w:lineRule="auto"/>
        <w:jc w:val="both"/>
        <w:rPr>
          <w:rFonts w:ascii="Arial" w:hAnsi="Arial" w:cs="Arial"/>
          <w:lang w:val="en-US"/>
        </w:rPr>
      </w:pPr>
      <w:r w:rsidRPr="00F91059">
        <w:rPr>
          <w:rFonts w:ascii="Arial" w:hAnsi="Arial" w:cs="Arial"/>
          <w:lang w:val="en-US"/>
        </w:rPr>
        <w:t>The Chorley Surgery will liaise with the o</w:t>
      </w:r>
      <w:r w:rsidR="000215A2" w:rsidRPr="00F91059">
        <w:rPr>
          <w:rFonts w:ascii="Arial" w:hAnsi="Arial" w:cs="Arial"/>
          <w:lang w:val="en-US"/>
        </w:rPr>
        <w:t>wner to conduct repeat visits to act as ‘refresher training’ on an as-needed basis.</w:t>
      </w:r>
    </w:p>
    <w:p w14:paraId="265BA8BC" w14:textId="77777777" w:rsidR="000215A2" w:rsidRPr="00F91059" w:rsidRDefault="00A14965" w:rsidP="00DD3AC4">
      <w:pPr>
        <w:spacing w:after="160" w:line="240" w:lineRule="auto"/>
        <w:jc w:val="both"/>
        <w:rPr>
          <w:rFonts w:ascii="Arial" w:hAnsi="Arial" w:cs="Arial"/>
          <w:lang w:val="en-US"/>
        </w:rPr>
      </w:pPr>
      <w:r w:rsidRPr="00F91059">
        <w:rPr>
          <w:rFonts w:ascii="Arial" w:hAnsi="Arial" w:cs="Arial"/>
          <w:lang w:val="en-US"/>
        </w:rPr>
        <w:t>In the event that the p</w:t>
      </w:r>
      <w:r w:rsidR="000215A2" w:rsidRPr="00F91059">
        <w:rPr>
          <w:rFonts w:ascii="Arial" w:hAnsi="Arial" w:cs="Arial"/>
          <w:lang w:val="en-US"/>
        </w:rPr>
        <w:t xml:space="preserve">atient requires tests or treatment and prefers that the </w:t>
      </w:r>
      <w:r w:rsidRPr="00F91059">
        <w:rPr>
          <w:rFonts w:ascii="Arial" w:hAnsi="Arial" w:cs="Arial"/>
          <w:lang w:val="en-US"/>
        </w:rPr>
        <w:t xml:space="preserve">assistance </w:t>
      </w:r>
      <w:r w:rsidR="000215A2" w:rsidRPr="00F91059">
        <w:rPr>
          <w:rFonts w:ascii="Arial" w:hAnsi="Arial" w:cs="Arial"/>
          <w:lang w:val="en-US"/>
        </w:rPr>
        <w:t>dog be left in a suitable area for a short period, the Practice will do its utmost to keep it in a quiet area, office or duty room while the Patient is having the tests or treatment.</w:t>
      </w:r>
    </w:p>
    <w:p w14:paraId="2564F350" w14:textId="77777777" w:rsidR="000215A2" w:rsidRPr="00F91059" w:rsidRDefault="000215A2" w:rsidP="00DD3AC4">
      <w:pPr>
        <w:spacing w:after="160" w:line="240" w:lineRule="auto"/>
        <w:jc w:val="both"/>
        <w:rPr>
          <w:rFonts w:ascii="Arial" w:hAnsi="Arial" w:cs="Arial"/>
          <w:lang w:val="en-US"/>
        </w:rPr>
      </w:pPr>
      <w:r w:rsidRPr="00F91059">
        <w:rPr>
          <w:rFonts w:ascii="Arial" w:hAnsi="Arial" w:cs="Arial"/>
          <w:lang w:val="en-US"/>
        </w:rPr>
        <w:lastRenderedPageBreak/>
        <w:t>During consultations and examinations, a</w:t>
      </w:r>
      <w:r w:rsidR="00A14965" w:rsidRPr="00F91059">
        <w:rPr>
          <w:rFonts w:ascii="Arial" w:hAnsi="Arial" w:cs="Arial"/>
          <w:lang w:val="en-US"/>
        </w:rPr>
        <w:t>ctual physical contact with an assistance dog by practice clinical s</w:t>
      </w:r>
      <w:r w:rsidRPr="00F91059">
        <w:rPr>
          <w:rFonts w:ascii="Arial" w:hAnsi="Arial" w:cs="Arial"/>
          <w:lang w:val="en-US"/>
        </w:rPr>
        <w:t>taff will be avoided if possible.</w:t>
      </w:r>
    </w:p>
    <w:p w14:paraId="2CD714B0" w14:textId="77777777" w:rsidR="000215A2" w:rsidRPr="00F91059" w:rsidRDefault="00A14965" w:rsidP="00DD3AC4">
      <w:pPr>
        <w:spacing w:after="160" w:line="240" w:lineRule="auto"/>
        <w:jc w:val="both"/>
        <w:rPr>
          <w:rFonts w:ascii="Arial" w:eastAsia="Times New Roman" w:hAnsi="Arial" w:cs="Arial"/>
          <w:lang w:eastAsia="en-GB"/>
        </w:rPr>
      </w:pPr>
      <w:r w:rsidRPr="00F91059">
        <w:rPr>
          <w:rFonts w:ascii="Arial" w:hAnsi="Arial" w:cs="Arial"/>
          <w:lang w:val="en-US"/>
        </w:rPr>
        <w:t>When it is known that an assistance dog will be accompanying a p</w:t>
      </w:r>
      <w:r w:rsidR="000215A2" w:rsidRPr="00F91059">
        <w:rPr>
          <w:rFonts w:ascii="Arial" w:hAnsi="Arial" w:cs="Arial"/>
          <w:lang w:val="en-US"/>
        </w:rPr>
        <w:t xml:space="preserve">atient </w:t>
      </w:r>
      <w:r w:rsidRPr="00F91059">
        <w:rPr>
          <w:rFonts w:ascii="Arial" w:hAnsi="Arial" w:cs="Arial"/>
          <w:lang w:val="en-US"/>
        </w:rPr>
        <w:t>for a consultation, The Chorley Surgery will review other p</w:t>
      </w:r>
      <w:r w:rsidR="000215A2" w:rsidRPr="00F91059">
        <w:rPr>
          <w:rFonts w:ascii="Arial" w:hAnsi="Arial" w:cs="Arial"/>
          <w:lang w:val="en-US"/>
        </w:rPr>
        <w:t>atients scheduled to attend that particular session who have previously been identified as presentin</w:t>
      </w:r>
      <w:r w:rsidRPr="00F91059">
        <w:rPr>
          <w:rFonts w:ascii="Arial" w:hAnsi="Arial" w:cs="Arial"/>
          <w:lang w:val="en-US"/>
        </w:rPr>
        <w:t>g a reasonable objection to an assistance d</w:t>
      </w:r>
      <w:r w:rsidR="000215A2" w:rsidRPr="00F91059">
        <w:rPr>
          <w:rFonts w:ascii="Arial" w:hAnsi="Arial" w:cs="Arial"/>
          <w:lang w:val="en-US"/>
        </w:rPr>
        <w:t>og being present in the area as a result o</w:t>
      </w:r>
      <w:r w:rsidR="000215A2" w:rsidRPr="00F91059">
        <w:rPr>
          <w:rFonts w:ascii="Arial" w:eastAsia="Times New Roman" w:hAnsi="Arial" w:cs="Arial"/>
          <w:lang w:eastAsia="en-GB"/>
        </w:rPr>
        <w:t>f:</w:t>
      </w:r>
    </w:p>
    <w:p w14:paraId="5241687F" w14:textId="77777777" w:rsidR="000215A2" w:rsidRPr="00F91059" w:rsidRDefault="000215A2" w:rsidP="00DD3AC4">
      <w:pPr>
        <w:pStyle w:val="ListParagraph"/>
        <w:numPr>
          <w:ilvl w:val="0"/>
          <w:numId w:val="26"/>
        </w:numPr>
        <w:spacing w:after="160" w:line="240" w:lineRule="auto"/>
        <w:jc w:val="both"/>
        <w:rPr>
          <w:rFonts w:ascii="Arial" w:hAnsi="Arial" w:cs="Arial"/>
          <w:lang w:val="en-US"/>
        </w:rPr>
      </w:pPr>
      <w:r w:rsidRPr="00F91059">
        <w:rPr>
          <w:rFonts w:ascii="Arial" w:hAnsi="Arial" w:cs="Arial"/>
          <w:lang w:val="en-US"/>
        </w:rPr>
        <w:t>Medical conditions or allergies associated with dogs</w:t>
      </w:r>
    </w:p>
    <w:p w14:paraId="3252B1B2" w14:textId="77777777" w:rsidR="000215A2" w:rsidRPr="00F91059" w:rsidRDefault="000215A2" w:rsidP="00DD3AC4">
      <w:pPr>
        <w:pStyle w:val="ListParagraph"/>
        <w:numPr>
          <w:ilvl w:val="0"/>
          <w:numId w:val="26"/>
        </w:numPr>
        <w:spacing w:after="160" w:line="240" w:lineRule="auto"/>
        <w:jc w:val="both"/>
        <w:rPr>
          <w:rFonts w:ascii="Arial" w:hAnsi="Arial" w:cs="Arial"/>
          <w:lang w:val="en-US"/>
        </w:rPr>
      </w:pPr>
      <w:r w:rsidRPr="00F91059">
        <w:rPr>
          <w:rFonts w:ascii="Arial" w:hAnsi="Arial" w:cs="Arial"/>
          <w:lang w:val="en-US"/>
        </w:rPr>
        <w:t>Mental health issues with dogs including reasonable fear of dogs.</w:t>
      </w:r>
    </w:p>
    <w:p w14:paraId="2977C02C" w14:textId="192B8903" w:rsidR="000215A2" w:rsidRPr="00F91059" w:rsidRDefault="00A14965" w:rsidP="00DD3AC4">
      <w:pPr>
        <w:spacing w:after="160" w:line="240" w:lineRule="auto"/>
        <w:jc w:val="both"/>
        <w:rPr>
          <w:rFonts w:ascii="Arial" w:hAnsi="Arial" w:cs="Arial"/>
          <w:lang w:val="en-US"/>
        </w:rPr>
      </w:pPr>
      <w:r w:rsidRPr="00F91059">
        <w:rPr>
          <w:rFonts w:ascii="Arial" w:hAnsi="Arial" w:cs="Arial"/>
          <w:lang w:val="en-US"/>
        </w:rPr>
        <w:t>In this event</w:t>
      </w:r>
      <w:r w:rsidR="007173B1" w:rsidRPr="00F91059">
        <w:rPr>
          <w:rFonts w:ascii="Arial" w:hAnsi="Arial" w:cs="Arial"/>
          <w:lang w:val="en-US"/>
        </w:rPr>
        <w:t>,</w:t>
      </w:r>
      <w:r w:rsidRPr="00F91059">
        <w:rPr>
          <w:rFonts w:ascii="Arial" w:hAnsi="Arial" w:cs="Arial"/>
          <w:lang w:val="en-US"/>
        </w:rPr>
        <w:t xml:space="preserve"> The </w:t>
      </w:r>
      <w:r w:rsidR="007173B1" w:rsidRPr="00F91059">
        <w:rPr>
          <w:rFonts w:ascii="Arial" w:hAnsi="Arial" w:cs="Arial"/>
          <w:lang w:val="en-US"/>
        </w:rPr>
        <w:t>C</w:t>
      </w:r>
      <w:r w:rsidRPr="00F91059">
        <w:rPr>
          <w:rFonts w:ascii="Arial" w:hAnsi="Arial" w:cs="Arial"/>
          <w:lang w:val="en-US"/>
        </w:rPr>
        <w:t>horley Surgery</w:t>
      </w:r>
      <w:r w:rsidR="000215A2" w:rsidRPr="00F91059">
        <w:rPr>
          <w:rFonts w:ascii="Arial" w:hAnsi="Arial" w:cs="Arial"/>
          <w:lang w:val="en-US"/>
        </w:rPr>
        <w:t xml:space="preserve"> will do its utmost to make necessary arrangements for them to wait and / or have their consultation in a different room.</w:t>
      </w:r>
    </w:p>
    <w:p w14:paraId="72142EE6" w14:textId="77777777" w:rsidR="000215A2" w:rsidRPr="00F91059" w:rsidRDefault="000215A2" w:rsidP="00DD3AC4">
      <w:pPr>
        <w:spacing w:after="150"/>
        <w:jc w:val="both"/>
        <w:rPr>
          <w:rFonts w:ascii="Arial" w:eastAsia="Times New Roman" w:hAnsi="Arial" w:cs="Arial"/>
          <w:lang w:eastAsia="en-GB"/>
        </w:rPr>
      </w:pPr>
      <w:r w:rsidRPr="00F91059">
        <w:rPr>
          <w:rFonts w:ascii="Arial" w:hAnsi="Arial" w:cs="Arial"/>
          <w:u w:val="single"/>
          <w:lang w:val="en-US"/>
        </w:rPr>
        <w:t>Objections under religious beliefs are not considered reasonable</w:t>
      </w:r>
      <w:r w:rsidRPr="00F91059">
        <w:rPr>
          <w:rFonts w:ascii="Arial" w:eastAsia="Times New Roman" w:hAnsi="Arial" w:cs="Arial"/>
          <w:b/>
          <w:bCs/>
          <w:lang w:eastAsia="en-GB"/>
        </w:rPr>
        <w:t>.</w:t>
      </w:r>
    </w:p>
    <w:p w14:paraId="0B58225F" w14:textId="77777777" w:rsidR="000215A2" w:rsidRPr="00F91059" w:rsidRDefault="000215A2" w:rsidP="00DD3AC4">
      <w:pPr>
        <w:spacing w:after="160" w:line="240" w:lineRule="auto"/>
        <w:jc w:val="both"/>
        <w:rPr>
          <w:rFonts w:ascii="Arial" w:hAnsi="Arial" w:cs="Arial"/>
          <w:lang w:val="en-US"/>
        </w:rPr>
      </w:pPr>
      <w:r w:rsidRPr="00F91059">
        <w:rPr>
          <w:rFonts w:ascii="Arial" w:hAnsi="Arial" w:cs="Arial"/>
          <w:lang w:val="en-US"/>
        </w:rPr>
        <w:t>Should an in</w:t>
      </w:r>
      <w:r w:rsidR="00A14965" w:rsidRPr="00F91059">
        <w:rPr>
          <w:rFonts w:ascii="Arial" w:hAnsi="Arial" w:cs="Arial"/>
          <w:lang w:val="en-US"/>
        </w:rPr>
        <w:t>cident occur which involves an assistance d</w:t>
      </w:r>
      <w:r w:rsidRPr="00F91059">
        <w:rPr>
          <w:rFonts w:ascii="Arial" w:hAnsi="Arial" w:cs="Arial"/>
          <w:lang w:val="en-US"/>
        </w:rPr>
        <w:t xml:space="preserve">og, </w:t>
      </w:r>
      <w:r w:rsidR="00A85695" w:rsidRPr="00F91059">
        <w:rPr>
          <w:rFonts w:ascii="Arial" w:hAnsi="Arial" w:cs="Arial"/>
          <w:lang w:val="en-US"/>
        </w:rPr>
        <w:t>a ‘Significant Event’ will be raised</w:t>
      </w:r>
    </w:p>
    <w:p w14:paraId="4F2B50E1" w14:textId="77777777" w:rsidR="000215A2" w:rsidRPr="00F91059" w:rsidRDefault="000215A2" w:rsidP="00DD3AC4">
      <w:pPr>
        <w:spacing w:after="160" w:line="240" w:lineRule="auto"/>
        <w:jc w:val="both"/>
        <w:rPr>
          <w:rFonts w:ascii="Arial" w:hAnsi="Arial" w:cs="Arial"/>
          <w:lang w:val="en-US"/>
        </w:rPr>
      </w:pPr>
    </w:p>
    <w:p w14:paraId="4BCAB4AF" w14:textId="77777777" w:rsidR="000215A2" w:rsidRPr="00F91059" w:rsidRDefault="000215A2" w:rsidP="00DD3AC4">
      <w:pPr>
        <w:jc w:val="both"/>
        <w:rPr>
          <w:rFonts w:ascii="Arial" w:eastAsia="Times New Roman" w:hAnsi="Arial" w:cs="Arial"/>
          <w:sz w:val="21"/>
          <w:szCs w:val="21"/>
          <w:lang w:eastAsia="en-GB"/>
        </w:rPr>
      </w:pPr>
    </w:p>
    <w:p w14:paraId="3A827B76" w14:textId="77777777" w:rsidR="000215A2" w:rsidRPr="000215A2" w:rsidRDefault="000215A2" w:rsidP="00DD3AC4">
      <w:pPr>
        <w:jc w:val="both"/>
        <w:rPr>
          <w:rFonts w:ascii="Arial" w:eastAsia="Times New Roman" w:hAnsi="Arial" w:cs="Arial"/>
          <w:color w:val="333333"/>
          <w:sz w:val="21"/>
          <w:szCs w:val="21"/>
          <w:lang w:eastAsia="en-GB"/>
        </w:rPr>
      </w:pPr>
    </w:p>
    <w:p w14:paraId="3AC72832" w14:textId="77777777" w:rsidR="000215A2" w:rsidRPr="000215A2" w:rsidRDefault="000215A2" w:rsidP="00DD3AC4">
      <w:pPr>
        <w:jc w:val="both"/>
        <w:rPr>
          <w:rFonts w:ascii="Arial" w:eastAsia="Times New Roman" w:hAnsi="Arial" w:cs="Arial"/>
          <w:color w:val="333333"/>
          <w:sz w:val="21"/>
          <w:szCs w:val="21"/>
          <w:lang w:eastAsia="en-GB"/>
        </w:rPr>
      </w:pPr>
    </w:p>
    <w:p w14:paraId="055DE733" w14:textId="77777777" w:rsidR="000215A2" w:rsidRPr="000215A2" w:rsidRDefault="000215A2" w:rsidP="00DD3AC4">
      <w:pPr>
        <w:jc w:val="both"/>
        <w:rPr>
          <w:rFonts w:ascii="Arial" w:eastAsia="Times New Roman" w:hAnsi="Arial" w:cs="Arial"/>
          <w:color w:val="333333"/>
          <w:sz w:val="21"/>
          <w:szCs w:val="21"/>
          <w:lang w:eastAsia="en-GB"/>
        </w:rPr>
      </w:pPr>
    </w:p>
    <w:p w14:paraId="7E7B4B9E" w14:textId="77777777" w:rsidR="000215A2" w:rsidRPr="000215A2" w:rsidRDefault="000215A2" w:rsidP="00DD3AC4">
      <w:pPr>
        <w:spacing w:line="225" w:lineRule="atLeast"/>
        <w:jc w:val="both"/>
        <w:textAlignment w:val="baseline"/>
        <w:rPr>
          <w:rFonts w:ascii="Helvetica" w:eastAsia="Times New Roman" w:hAnsi="Helvetica" w:cs="Helvetica"/>
          <w:color w:val="333333"/>
          <w:sz w:val="23"/>
          <w:szCs w:val="23"/>
          <w:lang w:eastAsia="en-GB"/>
        </w:rPr>
      </w:pPr>
      <w:r w:rsidRPr="000215A2">
        <w:rPr>
          <w:rFonts w:ascii="Helvetica" w:eastAsia="Times New Roman" w:hAnsi="Helvetica" w:cs="Helvetica"/>
          <w:color w:val="333333"/>
          <w:sz w:val="23"/>
          <w:szCs w:val="23"/>
          <w:lang w:eastAsia="en-GB"/>
        </w:rPr>
        <w:br w:type="textWrapping" w:clear="all"/>
      </w:r>
    </w:p>
    <w:sectPr w:rsidR="000215A2" w:rsidRPr="000215A2" w:rsidSect="00DD3AC4">
      <w:headerReference w:type="default" r:id="rId11"/>
      <w:footerReference w:type="default" r:id="rId12"/>
      <w:pgSz w:w="11906" w:h="16838"/>
      <w:pgMar w:top="1440" w:right="1440" w:bottom="1440"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AEC8C" w14:textId="77777777" w:rsidR="000702BA" w:rsidRDefault="000702BA" w:rsidP="001C4965">
      <w:r>
        <w:separator/>
      </w:r>
    </w:p>
  </w:endnote>
  <w:endnote w:type="continuationSeparator" w:id="0">
    <w:p w14:paraId="61AE2BD5" w14:textId="77777777" w:rsidR="000702BA" w:rsidRDefault="000702BA" w:rsidP="001C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17D83" w14:textId="77777777" w:rsidR="000702BA" w:rsidRPr="001C4965" w:rsidRDefault="00E45ECE" w:rsidP="00DD3AC4">
    <w:pPr>
      <w:pStyle w:val="Footer"/>
      <w:tabs>
        <w:tab w:val="clear" w:pos="4513"/>
        <w:tab w:val="clear" w:pos="9026"/>
        <w:tab w:val="left" w:pos="1710"/>
      </w:tabs>
      <w:spacing w:line="240" w:lineRule="auto"/>
      <w:rPr>
        <w:rFonts w:ascii="Arial" w:hAnsi="Arial" w:cs="Arial"/>
        <w:noProof/>
        <w:color w:val="808080" w:themeColor="background1" w:themeShade="80"/>
        <w:lang w:val="en-US"/>
      </w:rPr>
    </w:pPr>
    <w:sdt>
      <w:sdtPr>
        <w:rPr>
          <w:rFonts w:ascii="Arial" w:hAnsi="Arial" w:cs="Arial"/>
          <w:noProof/>
          <w:color w:val="808080" w:themeColor="background1" w:themeShade="80"/>
          <w:lang w:val="en-US"/>
        </w:rPr>
        <w:alias w:val="Company"/>
        <w:id w:val="76117946"/>
        <w:dataBinding w:prefixMappings="xmlns:ns0='http://schemas.openxmlformats.org/officeDocument/2006/extended-properties'" w:xpath="/ns0:Properties[1]/ns0:Company[1]" w:storeItemID="{6668398D-A668-4E3E-A5EB-62B293D839F1}"/>
        <w:text/>
      </w:sdtPr>
      <w:sdtEndPr/>
      <w:sdtContent>
        <w:r w:rsidR="00555B3D">
          <w:rPr>
            <w:rFonts w:ascii="Arial" w:hAnsi="Arial" w:cs="Arial"/>
            <w:noProof/>
            <w:color w:val="808080" w:themeColor="background1" w:themeShade="80"/>
          </w:rPr>
          <w:t>Version</w:t>
        </w:r>
        <w:r w:rsidR="00A14965">
          <w:rPr>
            <w:rFonts w:ascii="Arial" w:hAnsi="Arial" w:cs="Arial"/>
            <w:noProof/>
            <w:color w:val="808080" w:themeColor="background1" w:themeShade="80"/>
          </w:rPr>
          <w:t xml:space="preserve"> 1.1</w:t>
        </w:r>
      </w:sdtContent>
    </w:sdt>
    <w:r w:rsidR="000702BA" w:rsidRPr="001C4965">
      <w:rPr>
        <w:rFonts w:ascii="Arial" w:hAnsi="Arial" w:cs="Arial"/>
        <w:noProof/>
        <w:color w:val="808080" w:themeColor="background1" w:themeShade="80"/>
        <w:lang w:eastAsia="en-GB"/>
      </w:rPr>
      <mc:AlternateContent>
        <mc:Choice Requires="wpg">
          <w:drawing>
            <wp:anchor distT="0" distB="0" distL="114300" distR="114300" simplePos="0" relativeHeight="251657216" behindDoc="0" locked="0" layoutInCell="0" allowOverlap="1" wp14:anchorId="413DD9B2" wp14:editId="7CD5568E">
              <wp:simplePos x="0" y="0"/>
              <wp:positionH relativeFrom="leftMargin">
                <wp:align>center</wp:align>
              </wp:positionH>
              <mc:AlternateContent>
                <mc:Choice Requires="wp14">
                  <wp:positionV relativeFrom="margin">
                    <wp14:pctPosVOffset>90000</wp14:pctPosVOffset>
                  </wp:positionV>
                </mc:Choice>
                <mc:Fallback>
                  <wp:positionV relativeFrom="page">
                    <wp:posOffset>8891270</wp:posOffset>
                  </wp:positionV>
                </mc:Fallback>
              </mc:AlternateContent>
              <wp:extent cx="737870" cy="615950"/>
              <wp:effectExtent l="0" t="0" r="508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5279A" w14:textId="77777777" w:rsidR="000702BA" w:rsidRDefault="000702BA" w:rsidP="001C4965">
                            <w:pPr>
                              <w:jc w:val="center"/>
                              <w:rPr>
                                <w:color w:val="4F81BD" w:themeColor="accent1"/>
                              </w:rPr>
                            </w:pPr>
                            <w:r>
                              <w:fldChar w:fldCharType="begin"/>
                            </w:r>
                            <w:r>
                              <w:instrText xml:space="preserve"> PAGE   \* MERGEFORMAT </w:instrText>
                            </w:r>
                            <w:r>
                              <w:fldChar w:fldCharType="separate"/>
                            </w:r>
                            <w:r w:rsidR="00A14965" w:rsidRPr="00A14965">
                              <w:rPr>
                                <w:noProof/>
                                <w:color w:val="4F81BD" w:themeColor="accent1"/>
                              </w:rPr>
                              <w:t>1</w:t>
                            </w:r>
                            <w:r>
                              <w:rPr>
                                <w:noProof/>
                                <w:color w:val="4F81BD" w:themeColor="accent1"/>
                              </w:rPr>
                              <w:fldChar w:fldCharType="end"/>
                            </w:r>
                          </w:p>
                          <w:p w14:paraId="51AD3DA6" w14:textId="77777777" w:rsidR="000702BA" w:rsidRDefault="000702BA" w:rsidP="001C4965"/>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413DD9B2" id="Group 393" o:spid="_x0000_s1027" style="position:absolute;margin-left:0;margin-top:0;width:58.1pt;height:48.5pt;z-index:251657216;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" filled="f" stroked="f">
                <v:textbox inset=",0,,0">
                  <w:txbxContent>
                    <w:p w14:paraId="6665279A" w14:textId="77777777" w:rsidR="000702BA" w:rsidRDefault="000702BA" w:rsidP="001C4965">
                      <w:pPr>
                        <w:jc w:val="center"/>
                        <w:rPr>
                          <w:color w:val="4F81BD" w:themeColor="accent1"/>
                        </w:rPr>
                      </w:pPr>
                      <w:r>
                        <w:fldChar w:fldCharType="begin"/>
                      </w:r>
                      <w:r>
                        <w:instrText xml:space="preserve"> PAGE   \* MERGEFORMAT </w:instrText>
                      </w:r>
                      <w:r>
                        <w:fldChar w:fldCharType="separate"/>
                      </w:r>
                      <w:r w:rsidR="00A14965" w:rsidRPr="00A14965">
                        <w:rPr>
                          <w:noProof/>
                          <w:color w:val="4F81BD" w:themeColor="accent1"/>
                        </w:rPr>
                        <w:t>1</w:t>
                      </w:r>
                      <w:r>
                        <w:rPr>
                          <w:noProof/>
                          <w:color w:val="4F81BD" w:themeColor="accent1"/>
                        </w:rPr>
                        <w:fldChar w:fldCharType="end"/>
                      </w:r>
                    </w:p>
                    <w:p w14:paraId="51AD3DA6" w14:textId="77777777" w:rsidR="000702BA" w:rsidRDefault="000702BA" w:rsidP="001C4965"/>
                  </w:txbxContent>
                </v:textbox>
              </v:shape>
              <w10:wrap anchorx="margin" anchory="margin"/>
            </v:group>
          </w:pict>
        </mc:Fallback>
      </mc:AlternateContent>
    </w:r>
    <w:r w:rsidR="000702BA" w:rsidRPr="001C4965">
      <w:rPr>
        <w:rFonts w:ascii="Arial" w:hAnsi="Arial" w:cs="Arial"/>
        <w:noProof/>
        <w:color w:val="808080" w:themeColor="background1" w:themeShade="80"/>
        <w:lang w:val="en-US"/>
      </w:rPr>
      <w:tab/>
    </w:r>
  </w:p>
  <w:p w14:paraId="0FA8BBF9" w14:textId="2BE9388C" w:rsidR="000702BA" w:rsidRDefault="000702BA" w:rsidP="00DD3AC4">
    <w:pPr>
      <w:pStyle w:val="Footer"/>
      <w:tabs>
        <w:tab w:val="clear" w:pos="4513"/>
        <w:tab w:val="clear" w:pos="9026"/>
        <w:tab w:val="left" w:pos="1710"/>
      </w:tabs>
      <w:spacing w:line="240" w:lineRule="auto"/>
      <w:rPr>
        <w:rFonts w:ascii="Arial" w:hAnsi="Arial" w:cs="Arial"/>
        <w:color w:val="808080" w:themeColor="background1" w:themeShade="80"/>
      </w:rPr>
    </w:pPr>
    <w:r w:rsidRPr="001C4965">
      <w:rPr>
        <w:rFonts w:ascii="Arial" w:hAnsi="Arial" w:cs="Arial"/>
        <w:color w:val="808080" w:themeColor="background1" w:themeShade="80"/>
      </w:rPr>
      <w:t xml:space="preserve">Person responsible </w:t>
    </w:r>
    <w:r w:rsidR="00AC4BE4">
      <w:rPr>
        <w:rFonts w:ascii="Arial" w:hAnsi="Arial" w:cs="Arial"/>
        <w:color w:val="808080" w:themeColor="background1" w:themeShade="80"/>
      </w:rPr>
      <w:t xml:space="preserve">for the review of this policy: </w:t>
    </w:r>
    <w:r w:rsidR="002017D8">
      <w:rPr>
        <w:rFonts w:ascii="Arial" w:hAnsi="Arial" w:cs="Arial"/>
        <w:color w:val="808080" w:themeColor="background1" w:themeShade="80"/>
      </w:rPr>
      <w:t>Andrea Kershaw</w:t>
    </w:r>
    <w:r w:rsidR="00A14965">
      <w:rPr>
        <w:rFonts w:ascii="Arial" w:hAnsi="Arial" w:cs="Arial"/>
        <w:color w:val="808080" w:themeColor="background1" w:themeShade="80"/>
      </w:rPr>
      <w:t xml:space="preserve">, </w:t>
    </w:r>
    <w:r w:rsidR="002017D8">
      <w:rPr>
        <w:rFonts w:ascii="Arial" w:hAnsi="Arial" w:cs="Arial"/>
        <w:color w:val="808080" w:themeColor="background1" w:themeShade="80"/>
      </w:rPr>
      <w:t>Operations</w:t>
    </w:r>
    <w:r w:rsidR="00A14965">
      <w:rPr>
        <w:rFonts w:ascii="Arial" w:hAnsi="Arial" w:cs="Arial"/>
        <w:color w:val="808080" w:themeColor="background1" w:themeShade="80"/>
      </w:rPr>
      <w:t xml:space="preserve"> Manager</w:t>
    </w:r>
    <w:r w:rsidRPr="001C4965">
      <w:rPr>
        <w:rFonts w:ascii="Arial" w:hAnsi="Arial" w:cs="Arial"/>
        <w:color w:val="808080" w:themeColor="background1" w:themeShade="80"/>
      </w:rPr>
      <w:br/>
    </w:r>
    <w:r>
      <w:rPr>
        <w:rFonts w:ascii="Arial" w:hAnsi="Arial" w:cs="Arial"/>
        <w:color w:val="808080" w:themeColor="background1" w:themeShade="80"/>
      </w:rPr>
      <w:t>Updated</w:t>
    </w:r>
    <w:r w:rsidRPr="001C4965">
      <w:rPr>
        <w:rFonts w:ascii="Arial" w:hAnsi="Arial" w:cs="Arial"/>
        <w:color w:val="808080" w:themeColor="background1" w:themeShade="80"/>
      </w:rPr>
      <w:t xml:space="preserve">:  </w:t>
    </w:r>
    <w:r>
      <w:rPr>
        <w:rFonts w:ascii="Arial" w:hAnsi="Arial" w:cs="Arial"/>
        <w:color w:val="808080" w:themeColor="background1" w:themeShade="80"/>
      </w:rPr>
      <w:t xml:space="preserve"> </w:t>
    </w:r>
    <w:r w:rsidR="00E45ECE">
      <w:rPr>
        <w:rFonts w:ascii="Arial" w:hAnsi="Arial" w:cs="Arial"/>
        <w:color w:val="808080" w:themeColor="background1" w:themeShade="80"/>
      </w:rPr>
      <w:t>January</w:t>
    </w:r>
    <w:r w:rsidR="00A14965">
      <w:rPr>
        <w:rFonts w:ascii="Arial" w:hAnsi="Arial" w:cs="Arial"/>
        <w:color w:val="808080" w:themeColor="background1" w:themeShade="80"/>
      </w:rPr>
      <w:t xml:space="preserve"> 202</w:t>
    </w:r>
    <w:r w:rsidR="00E45ECE">
      <w:rPr>
        <w:rFonts w:ascii="Arial" w:hAnsi="Arial" w:cs="Arial"/>
        <w:color w:val="808080" w:themeColor="background1" w:themeShade="80"/>
      </w:rPr>
      <w:t>3</w:t>
    </w:r>
    <w:r>
      <w:rPr>
        <w:rFonts w:ascii="Arial" w:hAnsi="Arial" w:cs="Arial"/>
        <w:color w:val="808080" w:themeColor="background1" w:themeShade="80"/>
      </w:rPr>
      <w:t xml:space="preserve">           </w:t>
    </w:r>
  </w:p>
  <w:p w14:paraId="573FE778" w14:textId="6C366282" w:rsidR="000702BA" w:rsidRPr="001C4965" w:rsidRDefault="00AC4BE4" w:rsidP="00DD3AC4">
    <w:pPr>
      <w:pStyle w:val="Footer"/>
      <w:tabs>
        <w:tab w:val="clear" w:pos="4513"/>
        <w:tab w:val="clear" w:pos="9026"/>
        <w:tab w:val="left" w:pos="1710"/>
      </w:tabs>
      <w:spacing w:line="240" w:lineRule="auto"/>
      <w:rPr>
        <w:rFonts w:ascii="Arial" w:hAnsi="Arial" w:cs="Arial"/>
      </w:rPr>
    </w:pPr>
    <w:r>
      <w:rPr>
        <w:rFonts w:ascii="Arial" w:hAnsi="Arial" w:cs="Arial"/>
        <w:color w:val="808080" w:themeColor="background1" w:themeShade="80"/>
      </w:rPr>
      <w:t>Next review Due:</w:t>
    </w:r>
    <w:r w:rsidR="00A14965">
      <w:rPr>
        <w:rFonts w:ascii="Arial" w:hAnsi="Arial" w:cs="Arial"/>
        <w:color w:val="808080" w:themeColor="background1" w:themeShade="80"/>
      </w:rPr>
      <w:t xml:space="preserve"> January 202</w:t>
    </w:r>
    <w:r w:rsidR="00E45ECE">
      <w:rPr>
        <w:rFonts w:ascii="Arial" w:hAnsi="Arial" w:cs="Arial"/>
        <w:color w:val="808080" w:themeColor="background1" w:themeShade="8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C39CF" w14:textId="77777777" w:rsidR="000702BA" w:rsidRDefault="000702BA" w:rsidP="001C4965">
      <w:r>
        <w:separator/>
      </w:r>
    </w:p>
  </w:footnote>
  <w:footnote w:type="continuationSeparator" w:id="0">
    <w:p w14:paraId="4F981760" w14:textId="77777777" w:rsidR="000702BA" w:rsidRDefault="000702BA" w:rsidP="001C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0358" w14:textId="034D9245" w:rsidR="000702BA" w:rsidRDefault="000702BA" w:rsidP="001C4965">
    <w:pPr>
      <w:pStyle w:val="Header"/>
      <w:jc w:val="center"/>
    </w:pPr>
    <w:r>
      <w:rPr>
        <w:b/>
        <w:noProof/>
        <w:color w:val="404040" w:themeColor="text1" w:themeTint="BF"/>
        <w:sz w:val="56"/>
        <w:lang w:eastAsia="en-GB"/>
      </w:rPr>
      <w:drawing>
        <wp:inline distT="0" distB="0" distL="0" distR="0" wp14:anchorId="5D87155C" wp14:editId="3B7E71DA">
          <wp:extent cx="1847850" cy="98406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 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1872259" cy="997060"/>
                  </a:xfrm>
                  <a:prstGeom prst="rect">
                    <a:avLst/>
                  </a:prstGeom>
                </pic:spPr>
              </pic:pic>
            </a:graphicData>
          </a:graphic>
        </wp:inline>
      </w:drawing>
    </w:r>
  </w:p>
  <w:p w14:paraId="2D9A423A" w14:textId="77777777" w:rsidR="000702BA" w:rsidRDefault="0007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E81"/>
    <w:multiLevelType w:val="hybridMultilevel"/>
    <w:tmpl w:val="67E4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6D0"/>
    <w:multiLevelType w:val="hybridMultilevel"/>
    <w:tmpl w:val="F67A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240BB"/>
    <w:multiLevelType w:val="multilevel"/>
    <w:tmpl w:val="F1B8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C3312"/>
    <w:multiLevelType w:val="multilevel"/>
    <w:tmpl w:val="E51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72AFE"/>
    <w:multiLevelType w:val="hybridMultilevel"/>
    <w:tmpl w:val="31D0685C"/>
    <w:lvl w:ilvl="0" w:tplc="2F44AA7C">
      <w:numFmt w:val="bullet"/>
      <w:lvlText w:val="•"/>
      <w:lvlJc w:val="left"/>
      <w:pPr>
        <w:ind w:left="1080" w:hanging="360"/>
      </w:pPr>
      <w:rPr>
        <w:rFonts w:ascii="Calibri" w:eastAsia="Times New Roman" w:hAnsi="Calibri"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BD78C9"/>
    <w:multiLevelType w:val="hybridMultilevel"/>
    <w:tmpl w:val="F6A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71795"/>
    <w:multiLevelType w:val="multilevel"/>
    <w:tmpl w:val="E4A6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94049"/>
    <w:multiLevelType w:val="hybridMultilevel"/>
    <w:tmpl w:val="8C2C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24208"/>
    <w:multiLevelType w:val="hybridMultilevel"/>
    <w:tmpl w:val="E42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72A2D"/>
    <w:multiLevelType w:val="multilevel"/>
    <w:tmpl w:val="7224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833D4"/>
    <w:multiLevelType w:val="multilevel"/>
    <w:tmpl w:val="F32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F5DB6"/>
    <w:multiLevelType w:val="hybridMultilevel"/>
    <w:tmpl w:val="CD7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E16"/>
    <w:multiLevelType w:val="hybridMultilevel"/>
    <w:tmpl w:val="C6CE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C4787"/>
    <w:multiLevelType w:val="hybridMultilevel"/>
    <w:tmpl w:val="9318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53F14"/>
    <w:multiLevelType w:val="multilevel"/>
    <w:tmpl w:val="332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701B0"/>
    <w:multiLevelType w:val="multilevel"/>
    <w:tmpl w:val="DC6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24FCF"/>
    <w:multiLevelType w:val="multilevel"/>
    <w:tmpl w:val="0E40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B634C8"/>
    <w:multiLevelType w:val="hybridMultilevel"/>
    <w:tmpl w:val="1540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61156"/>
    <w:multiLevelType w:val="hybridMultilevel"/>
    <w:tmpl w:val="D7F6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A1DC3"/>
    <w:multiLevelType w:val="hybridMultilevel"/>
    <w:tmpl w:val="0966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1CA0"/>
    <w:multiLevelType w:val="hybridMultilevel"/>
    <w:tmpl w:val="10E2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01243"/>
    <w:multiLevelType w:val="multilevel"/>
    <w:tmpl w:val="850A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F01FBC"/>
    <w:multiLevelType w:val="hybridMultilevel"/>
    <w:tmpl w:val="3E68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17517"/>
    <w:multiLevelType w:val="hybridMultilevel"/>
    <w:tmpl w:val="5BB460F0"/>
    <w:lvl w:ilvl="0" w:tplc="08090001">
      <w:start w:val="1"/>
      <w:numFmt w:val="bullet"/>
      <w:lvlText w:val=""/>
      <w:lvlJc w:val="left"/>
      <w:pPr>
        <w:ind w:left="720" w:hanging="360"/>
      </w:pPr>
      <w:rPr>
        <w:rFonts w:ascii="Symbol" w:hAnsi="Symbol" w:hint="default"/>
      </w:rPr>
    </w:lvl>
    <w:lvl w:ilvl="1" w:tplc="4CF234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316D1"/>
    <w:multiLevelType w:val="multilevel"/>
    <w:tmpl w:val="180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A1907"/>
    <w:multiLevelType w:val="hybridMultilevel"/>
    <w:tmpl w:val="A932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63417"/>
    <w:multiLevelType w:val="multilevel"/>
    <w:tmpl w:val="130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54BA5"/>
    <w:multiLevelType w:val="multilevel"/>
    <w:tmpl w:val="59D0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E69D4"/>
    <w:multiLevelType w:val="hybridMultilevel"/>
    <w:tmpl w:val="DC76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3"/>
  </w:num>
  <w:num w:numId="4">
    <w:abstractNumId w:val="18"/>
  </w:num>
  <w:num w:numId="5">
    <w:abstractNumId w:val="5"/>
  </w:num>
  <w:num w:numId="6">
    <w:abstractNumId w:val="20"/>
  </w:num>
  <w:num w:numId="7">
    <w:abstractNumId w:val="7"/>
  </w:num>
  <w:num w:numId="8">
    <w:abstractNumId w:val="1"/>
  </w:num>
  <w:num w:numId="9">
    <w:abstractNumId w:val="8"/>
  </w:num>
  <w:num w:numId="10">
    <w:abstractNumId w:val="13"/>
  </w:num>
  <w:num w:numId="11">
    <w:abstractNumId w:val="19"/>
  </w:num>
  <w:num w:numId="12">
    <w:abstractNumId w:val="27"/>
  </w:num>
  <w:num w:numId="13">
    <w:abstractNumId w:val="10"/>
  </w:num>
  <w:num w:numId="14">
    <w:abstractNumId w:val="28"/>
  </w:num>
  <w:num w:numId="15">
    <w:abstractNumId w:val="15"/>
  </w:num>
  <w:num w:numId="16">
    <w:abstractNumId w:val="24"/>
  </w:num>
  <w:num w:numId="17">
    <w:abstractNumId w:val="14"/>
  </w:num>
  <w:num w:numId="18">
    <w:abstractNumId w:val="2"/>
  </w:num>
  <w:num w:numId="19">
    <w:abstractNumId w:val="21"/>
  </w:num>
  <w:num w:numId="20">
    <w:abstractNumId w:val="9"/>
  </w:num>
  <w:num w:numId="21">
    <w:abstractNumId w:val="26"/>
  </w:num>
  <w:num w:numId="22">
    <w:abstractNumId w:val="3"/>
  </w:num>
  <w:num w:numId="23">
    <w:abstractNumId w:val="6"/>
  </w:num>
  <w:num w:numId="24">
    <w:abstractNumId w:val="16"/>
  </w:num>
  <w:num w:numId="25">
    <w:abstractNumId w:val="25"/>
  </w:num>
  <w:num w:numId="26">
    <w:abstractNumId w:val="17"/>
  </w:num>
  <w:num w:numId="27">
    <w:abstractNumId w:val="11"/>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65"/>
    <w:rsid w:val="000215A2"/>
    <w:rsid w:val="00040A0F"/>
    <w:rsid w:val="000434C6"/>
    <w:rsid w:val="00046133"/>
    <w:rsid w:val="000702BA"/>
    <w:rsid w:val="0007703D"/>
    <w:rsid w:val="000B08AE"/>
    <w:rsid w:val="000C0EEE"/>
    <w:rsid w:val="001C4965"/>
    <w:rsid w:val="002017D8"/>
    <w:rsid w:val="00206B06"/>
    <w:rsid w:val="00260577"/>
    <w:rsid w:val="00301F10"/>
    <w:rsid w:val="00361856"/>
    <w:rsid w:val="0043328D"/>
    <w:rsid w:val="004E7AF7"/>
    <w:rsid w:val="00511244"/>
    <w:rsid w:val="00555B3D"/>
    <w:rsid w:val="00556F87"/>
    <w:rsid w:val="00622C65"/>
    <w:rsid w:val="00645353"/>
    <w:rsid w:val="006F56AE"/>
    <w:rsid w:val="007173B1"/>
    <w:rsid w:val="007F28B2"/>
    <w:rsid w:val="009775E0"/>
    <w:rsid w:val="009A6311"/>
    <w:rsid w:val="009D6CE9"/>
    <w:rsid w:val="009F0CB7"/>
    <w:rsid w:val="00A14965"/>
    <w:rsid w:val="00A85695"/>
    <w:rsid w:val="00A932FD"/>
    <w:rsid w:val="00AB27DE"/>
    <w:rsid w:val="00AB2D0E"/>
    <w:rsid w:val="00AC4BE4"/>
    <w:rsid w:val="00AD7E7B"/>
    <w:rsid w:val="00C45C5C"/>
    <w:rsid w:val="00C6624B"/>
    <w:rsid w:val="00D20980"/>
    <w:rsid w:val="00D348C4"/>
    <w:rsid w:val="00D54B43"/>
    <w:rsid w:val="00D828D9"/>
    <w:rsid w:val="00DD3AC4"/>
    <w:rsid w:val="00E45ECE"/>
    <w:rsid w:val="00E671B6"/>
    <w:rsid w:val="00F030BA"/>
    <w:rsid w:val="00F91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F3337"/>
  <w15:docId w15:val="{ED6698F7-FDBD-44CD-B868-BCF197A9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38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0F"/>
    <w:rPr>
      <w:sz w:val="24"/>
      <w:szCs w:val="24"/>
    </w:rPr>
  </w:style>
  <w:style w:type="paragraph" w:styleId="Heading1">
    <w:name w:val="heading 1"/>
    <w:basedOn w:val="Normal"/>
    <w:next w:val="Normal"/>
    <w:link w:val="Heading1Char"/>
    <w:uiPriority w:val="9"/>
    <w:qFormat/>
    <w:rsid w:val="001C4965"/>
    <w:pPr>
      <w:keepNext/>
      <w:keepLines/>
      <w:widowControl w:val="0"/>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1C4965"/>
    <w:pPr>
      <w:keepNext/>
      <w:keepLines/>
      <w:widowControl w:val="0"/>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07703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965"/>
    <w:pPr>
      <w:tabs>
        <w:tab w:val="center" w:pos="4513"/>
        <w:tab w:val="right" w:pos="9026"/>
      </w:tabs>
    </w:pPr>
    <w:rPr>
      <w:sz w:val="22"/>
      <w:szCs w:val="22"/>
    </w:rPr>
  </w:style>
  <w:style w:type="character" w:customStyle="1" w:styleId="HeaderChar">
    <w:name w:val="Header Char"/>
    <w:basedOn w:val="DefaultParagraphFont"/>
    <w:link w:val="Header"/>
    <w:uiPriority w:val="99"/>
    <w:rsid w:val="001C4965"/>
  </w:style>
  <w:style w:type="paragraph" w:styleId="Footer">
    <w:name w:val="footer"/>
    <w:basedOn w:val="Normal"/>
    <w:link w:val="FooterChar"/>
    <w:uiPriority w:val="99"/>
    <w:unhideWhenUsed/>
    <w:rsid w:val="001C4965"/>
    <w:pPr>
      <w:tabs>
        <w:tab w:val="center" w:pos="4513"/>
        <w:tab w:val="right" w:pos="9026"/>
      </w:tabs>
    </w:pPr>
    <w:rPr>
      <w:sz w:val="22"/>
      <w:szCs w:val="22"/>
    </w:rPr>
  </w:style>
  <w:style w:type="character" w:customStyle="1" w:styleId="FooterChar">
    <w:name w:val="Footer Char"/>
    <w:basedOn w:val="DefaultParagraphFont"/>
    <w:link w:val="Footer"/>
    <w:uiPriority w:val="99"/>
    <w:rsid w:val="001C4965"/>
  </w:style>
  <w:style w:type="paragraph" w:styleId="BalloonText">
    <w:name w:val="Balloon Text"/>
    <w:basedOn w:val="Normal"/>
    <w:link w:val="BalloonTextChar"/>
    <w:uiPriority w:val="99"/>
    <w:semiHidden/>
    <w:unhideWhenUsed/>
    <w:rsid w:val="001C4965"/>
    <w:rPr>
      <w:rFonts w:ascii="Tahoma" w:hAnsi="Tahoma" w:cs="Tahoma"/>
      <w:sz w:val="16"/>
      <w:szCs w:val="16"/>
    </w:rPr>
  </w:style>
  <w:style w:type="character" w:customStyle="1" w:styleId="BalloonTextChar">
    <w:name w:val="Balloon Text Char"/>
    <w:basedOn w:val="DefaultParagraphFont"/>
    <w:link w:val="BalloonText"/>
    <w:uiPriority w:val="99"/>
    <w:semiHidden/>
    <w:rsid w:val="001C4965"/>
    <w:rPr>
      <w:rFonts w:ascii="Tahoma" w:hAnsi="Tahoma" w:cs="Tahoma"/>
      <w:sz w:val="16"/>
      <w:szCs w:val="16"/>
    </w:rPr>
  </w:style>
  <w:style w:type="character" w:customStyle="1" w:styleId="Heading1Char">
    <w:name w:val="Heading 1 Char"/>
    <w:basedOn w:val="DefaultParagraphFont"/>
    <w:link w:val="Heading1"/>
    <w:uiPriority w:val="9"/>
    <w:rsid w:val="001C496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C4965"/>
    <w:rPr>
      <w:rFonts w:asciiTheme="majorHAnsi" w:eastAsiaTheme="majorEastAsia" w:hAnsiTheme="majorHAnsi" w:cstheme="majorBidi"/>
      <w:b/>
      <w:bCs/>
      <w:color w:val="4F81BD" w:themeColor="accent1"/>
      <w:sz w:val="26"/>
      <w:szCs w:val="26"/>
      <w:lang w:val="en-US"/>
    </w:rPr>
  </w:style>
  <w:style w:type="character" w:styleId="Hyperlink">
    <w:name w:val="Hyperlink"/>
    <w:rsid w:val="001C4965"/>
    <w:rPr>
      <w:rFonts w:ascii="Arial" w:hAnsi="Arial"/>
      <w:color w:val="3366FF"/>
      <w:sz w:val="24"/>
      <w:szCs w:val="24"/>
      <w:u w:val="none"/>
    </w:rPr>
  </w:style>
  <w:style w:type="paragraph" w:customStyle="1" w:styleId="Default">
    <w:name w:val="Default"/>
    <w:rsid w:val="001C4965"/>
    <w:pPr>
      <w:autoSpaceDE w:val="0"/>
      <w:autoSpaceDN w:val="0"/>
      <w:adjustRightInd w:val="0"/>
      <w:spacing w:line="240" w:lineRule="auto"/>
    </w:pPr>
    <w:rPr>
      <w:rFonts w:ascii="Arial" w:eastAsia="Times New Roman" w:hAnsi="Arial" w:cs="Arial"/>
      <w:color w:val="000000"/>
      <w:sz w:val="24"/>
      <w:szCs w:val="24"/>
      <w:lang w:eastAsia="en-GB"/>
    </w:rPr>
  </w:style>
  <w:style w:type="paragraph" w:styleId="NoSpacing">
    <w:name w:val="No Spacing"/>
    <w:uiPriority w:val="1"/>
    <w:qFormat/>
    <w:rsid w:val="001C4965"/>
    <w:pPr>
      <w:spacing w:line="240" w:lineRule="auto"/>
    </w:pPr>
  </w:style>
  <w:style w:type="character" w:styleId="Strong">
    <w:name w:val="Strong"/>
    <w:basedOn w:val="DefaultParagraphFont"/>
    <w:uiPriority w:val="22"/>
    <w:qFormat/>
    <w:rsid w:val="007F28B2"/>
    <w:rPr>
      <w:b/>
      <w:bCs/>
    </w:rPr>
  </w:style>
  <w:style w:type="character" w:customStyle="1" w:styleId="Heading3Char">
    <w:name w:val="Heading 3 Char"/>
    <w:basedOn w:val="DefaultParagraphFont"/>
    <w:link w:val="Heading3"/>
    <w:uiPriority w:val="9"/>
    <w:semiHidden/>
    <w:rsid w:val="0007703D"/>
    <w:rPr>
      <w:rFonts w:asciiTheme="majorHAnsi" w:eastAsiaTheme="majorEastAsia" w:hAnsiTheme="majorHAnsi" w:cstheme="majorBidi"/>
      <w:b/>
      <w:bCs/>
      <w:color w:val="4F81BD" w:themeColor="accent1"/>
    </w:rPr>
  </w:style>
  <w:style w:type="table" w:styleId="TableGrid">
    <w:name w:val="Table Grid"/>
    <w:basedOn w:val="TableNormal"/>
    <w:uiPriority w:val="59"/>
    <w:rsid w:val="00D209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9559">
      <w:bodyDiv w:val="1"/>
      <w:marLeft w:val="0"/>
      <w:marRight w:val="0"/>
      <w:marTop w:val="0"/>
      <w:marBottom w:val="0"/>
      <w:divBdr>
        <w:top w:val="none" w:sz="0" w:space="0" w:color="auto"/>
        <w:left w:val="none" w:sz="0" w:space="0" w:color="auto"/>
        <w:bottom w:val="none" w:sz="0" w:space="0" w:color="auto"/>
        <w:right w:val="none" w:sz="0" w:space="0" w:color="auto"/>
      </w:divBdr>
    </w:div>
    <w:div w:id="502478199">
      <w:bodyDiv w:val="1"/>
      <w:marLeft w:val="0"/>
      <w:marRight w:val="0"/>
      <w:marTop w:val="0"/>
      <w:marBottom w:val="0"/>
      <w:divBdr>
        <w:top w:val="none" w:sz="0" w:space="0" w:color="auto"/>
        <w:left w:val="none" w:sz="0" w:space="0" w:color="auto"/>
        <w:bottom w:val="none" w:sz="0" w:space="0" w:color="auto"/>
        <w:right w:val="none" w:sz="0" w:space="0" w:color="auto"/>
      </w:divBdr>
    </w:div>
    <w:div w:id="610281255">
      <w:bodyDiv w:val="1"/>
      <w:marLeft w:val="0"/>
      <w:marRight w:val="0"/>
      <w:marTop w:val="0"/>
      <w:marBottom w:val="0"/>
      <w:divBdr>
        <w:top w:val="none" w:sz="0" w:space="0" w:color="auto"/>
        <w:left w:val="none" w:sz="0" w:space="0" w:color="auto"/>
        <w:bottom w:val="none" w:sz="0" w:space="0" w:color="auto"/>
        <w:right w:val="none" w:sz="0" w:space="0" w:color="auto"/>
      </w:divBdr>
    </w:div>
    <w:div w:id="785661136">
      <w:bodyDiv w:val="1"/>
      <w:marLeft w:val="0"/>
      <w:marRight w:val="0"/>
      <w:marTop w:val="0"/>
      <w:marBottom w:val="0"/>
      <w:divBdr>
        <w:top w:val="none" w:sz="0" w:space="0" w:color="auto"/>
        <w:left w:val="none" w:sz="0" w:space="0" w:color="auto"/>
        <w:bottom w:val="none" w:sz="0" w:space="0" w:color="auto"/>
        <w:right w:val="none" w:sz="0" w:space="0" w:color="auto"/>
      </w:divBdr>
    </w:div>
    <w:div w:id="990324854">
      <w:bodyDiv w:val="1"/>
      <w:marLeft w:val="0"/>
      <w:marRight w:val="0"/>
      <w:marTop w:val="0"/>
      <w:marBottom w:val="0"/>
      <w:divBdr>
        <w:top w:val="none" w:sz="0" w:space="0" w:color="auto"/>
        <w:left w:val="none" w:sz="0" w:space="0" w:color="auto"/>
        <w:bottom w:val="none" w:sz="0" w:space="0" w:color="auto"/>
        <w:right w:val="none" w:sz="0" w:space="0" w:color="auto"/>
      </w:divBdr>
    </w:div>
    <w:div w:id="1192953818">
      <w:bodyDiv w:val="1"/>
      <w:marLeft w:val="0"/>
      <w:marRight w:val="0"/>
      <w:marTop w:val="0"/>
      <w:marBottom w:val="0"/>
      <w:divBdr>
        <w:top w:val="none" w:sz="0" w:space="0" w:color="auto"/>
        <w:left w:val="none" w:sz="0" w:space="0" w:color="auto"/>
        <w:bottom w:val="none" w:sz="0" w:space="0" w:color="auto"/>
        <w:right w:val="none" w:sz="0" w:space="0" w:color="auto"/>
      </w:divBdr>
    </w:div>
    <w:div w:id="1399788185">
      <w:bodyDiv w:val="1"/>
      <w:marLeft w:val="0"/>
      <w:marRight w:val="0"/>
      <w:marTop w:val="0"/>
      <w:marBottom w:val="0"/>
      <w:divBdr>
        <w:top w:val="none" w:sz="0" w:space="0" w:color="auto"/>
        <w:left w:val="none" w:sz="0" w:space="0" w:color="auto"/>
        <w:bottom w:val="none" w:sz="0" w:space="0" w:color="auto"/>
        <w:right w:val="none" w:sz="0" w:space="0" w:color="auto"/>
      </w:divBdr>
      <w:divsChild>
        <w:div w:id="555702420">
          <w:marLeft w:val="0"/>
          <w:marRight w:val="0"/>
          <w:marTop w:val="150"/>
          <w:marBottom w:val="0"/>
          <w:divBdr>
            <w:top w:val="none" w:sz="0" w:space="0" w:color="auto"/>
            <w:left w:val="none" w:sz="0" w:space="0" w:color="auto"/>
            <w:bottom w:val="none" w:sz="0" w:space="0" w:color="auto"/>
            <w:right w:val="none" w:sz="0" w:space="0" w:color="auto"/>
          </w:divBdr>
          <w:divsChild>
            <w:div w:id="543106655">
              <w:marLeft w:val="1754"/>
              <w:marRight w:val="1754"/>
              <w:marTop w:val="0"/>
              <w:marBottom w:val="0"/>
              <w:divBdr>
                <w:top w:val="none" w:sz="0" w:space="0" w:color="auto"/>
                <w:left w:val="none" w:sz="0" w:space="0" w:color="auto"/>
                <w:bottom w:val="none" w:sz="0" w:space="0" w:color="auto"/>
                <w:right w:val="none" w:sz="0" w:space="0" w:color="auto"/>
              </w:divBdr>
              <w:divsChild>
                <w:div w:id="1581719999">
                  <w:marLeft w:val="-150"/>
                  <w:marRight w:val="-150"/>
                  <w:marTop w:val="0"/>
                  <w:marBottom w:val="0"/>
                  <w:divBdr>
                    <w:top w:val="none" w:sz="0" w:space="0" w:color="auto"/>
                    <w:left w:val="none" w:sz="0" w:space="0" w:color="auto"/>
                    <w:bottom w:val="none" w:sz="0" w:space="0" w:color="auto"/>
                    <w:right w:val="none" w:sz="0" w:space="0" w:color="auto"/>
                  </w:divBdr>
                  <w:divsChild>
                    <w:div w:id="2007049769">
                      <w:marLeft w:val="0"/>
                      <w:marRight w:val="0"/>
                      <w:marTop w:val="0"/>
                      <w:marBottom w:val="0"/>
                      <w:divBdr>
                        <w:top w:val="none" w:sz="0" w:space="0" w:color="auto"/>
                        <w:left w:val="none" w:sz="0" w:space="0" w:color="auto"/>
                        <w:bottom w:val="none" w:sz="0" w:space="0" w:color="auto"/>
                        <w:right w:val="none" w:sz="0" w:space="0" w:color="auto"/>
                      </w:divBdr>
                      <w:divsChild>
                        <w:div w:id="3217082">
                          <w:marLeft w:val="0"/>
                          <w:marRight w:val="0"/>
                          <w:marTop w:val="0"/>
                          <w:marBottom w:val="0"/>
                          <w:divBdr>
                            <w:top w:val="none" w:sz="0" w:space="0" w:color="auto"/>
                            <w:left w:val="none" w:sz="0" w:space="0" w:color="auto"/>
                            <w:bottom w:val="none" w:sz="0" w:space="0" w:color="auto"/>
                            <w:right w:val="none" w:sz="0" w:space="0" w:color="auto"/>
                          </w:divBdr>
                        </w:div>
                      </w:divsChild>
                    </w:div>
                    <w:div w:id="12460497">
                      <w:marLeft w:val="0"/>
                      <w:marRight w:val="0"/>
                      <w:marTop w:val="0"/>
                      <w:marBottom w:val="0"/>
                      <w:divBdr>
                        <w:top w:val="none" w:sz="0" w:space="0" w:color="auto"/>
                        <w:left w:val="none" w:sz="0" w:space="0" w:color="auto"/>
                        <w:bottom w:val="none" w:sz="0" w:space="0" w:color="auto"/>
                        <w:right w:val="none" w:sz="0" w:space="0" w:color="auto"/>
                      </w:divBdr>
                      <w:divsChild>
                        <w:div w:id="1808083879">
                          <w:marLeft w:val="0"/>
                          <w:marRight w:val="0"/>
                          <w:marTop w:val="150"/>
                          <w:marBottom w:val="0"/>
                          <w:divBdr>
                            <w:top w:val="none" w:sz="0" w:space="0" w:color="auto"/>
                            <w:left w:val="none" w:sz="0" w:space="0" w:color="auto"/>
                            <w:bottom w:val="none" w:sz="0" w:space="0" w:color="auto"/>
                            <w:right w:val="none" w:sz="0" w:space="0" w:color="auto"/>
                          </w:divBdr>
                          <w:divsChild>
                            <w:div w:id="349337598">
                              <w:marLeft w:val="0"/>
                              <w:marRight w:val="0"/>
                              <w:marTop w:val="0"/>
                              <w:marBottom w:val="225"/>
                              <w:divBdr>
                                <w:top w:val="none" w:sz="0" w:space="0" w:color="auto"/>
                                <w:left w:val="none" w:sz="0" w:space="0" w:color="auto"/>
                                <w:bottom w:val="none" w:sz="0" w:space="0" w:color="auto"/>
                                <w:right w:val="none" w:sz="0" w:space="0" w:color="auto"/>
                              </w:divBdr>
                            </w:div>
                          </w:divsChild>
                        </w:div>
                        <w:div w:id="608657420">
                          <w:marLeft w:val="0"/>
                          <w:marRight w:val="0"/>
                          <w:marTop w:val="225"/>
                          <w:marBottom w:val="225"/>
                          <w:divBdr>
                            <w:top w:val="single" w:sz="6" w:space="0" w:color="909292"/>
                            <w:left w:val="single" w:sz="6" w:space="0" w:color="909292"/>
                            <w:bottom w:val="single" w:sz="6" w:space="0" w:color="909292"/>
                            <w:right w:val="single" w:sz="6" w:space="0" w:color="909292"/>
                          </w:divBdr>
                        </w:div>
                        <w:div w:id="420418125">
                          <w:marLeft w:val="0"/>
                          <w:marRight w:val="0"/>
                          <w:marTop w:val="225"/>
                          <w:marBottom w:val="225"/>
                          <w:divBdr>
                            <w:top w:val="single" w:sz="6" w:space="0" w:color="909292"/>
                            <w:left w:val="single" w:sz="6" w:space="0" w:color="909292"/>
                            <w:bottom w:val="single" w:sz="6" w:space="0" w:color="909292"/>
                            <w:right w:val="single" w:sz="6" w:space="0" w:color="909292"/>
                          </w:divBdr>
                        </w:div>
                        <w:div w:id="2107460537">
                          <w:marLeft w:val="0"/>
                          <w:marRight w:val="0"/>
                          <w:marTop w:val="225"/>
                          <w:marBottom w:val="225"/>
                          <w:divBdr>
                            <w:top w:val="single" w:sz="6" w:space="0" w:color="909292"/>
                            <w:left w:val="single" w:sz="6" w:space="0" w:color="909292"/>
                            <w:bottom w:val="single" w:sz="6" w:space="0" w:color="909292"/>
                            <w:right w:val="single" w:sz="6" w:space="0" w:color="909292"/>
                          </w:divBdr>
                        </w:div>
                        <w:div w:id="1693652707">
                          <w:marLeft w:val="0"/>
                          <w:marRight w:val="0"/>
                          <w:marTop w:val="225"/>
                          <w:marBottom w:val="225"/>
                          <w:divBdr>
                            <w:top w:val="single" w:sz="6" w:space="0" w:color="909292"/>
                            <w:left w:val="single" w:sz="6" w:space="0" w:color="909292"/>
                            <w:bottom w:val="single" w:sz="6" w:space="0" w:color="909292"/>
                            <w:right w:val="single" w:sz="6" w:space="0" w:color="909292"/>
                          </w:divBdr>
                        </w:div>
                        <w:div w:id="2056349471">
                          <w:marLeft w:val="0"/>
                          <w:marRight w:val="0"/>
                          <w:marTop w:val="225"/>
                          <w:marBottom w:val="225"/>
                          <w:divBdr>
                            <w:top w:val="single" w:sz="6" w:space="0" w:color="909292"/>
                            <w:left w:val="single" w:sz="6" w:space="0" w:color="909292"/>
                            <w:bottom w:val="single" w:sz="6" w:space="0" w:color="909292"/>
                            <w:right w:val="single" w:sz="6" w:space="0" w:color="909292"/>
                          </w:divBdr>
                        </w:div>
                        <w:div w:id="1445878555">
                          <w:marLeft w:val="0"/>
                          <w:marRight w:val="0"/>
                          <w:marTop w:val="225"/>
                          <w:marBottom w:val="225"/>
                          <w:divBdr>
                            <w:top w:val="single" w:sz="6" w:space="0" w:color="909292"/>
                            <w:left w:val="single" w:sz="6" w:space="0" w:color="909292"/>
                            <w:bottom w:val="single" w:sz="6" w:space="0" w:color="909292"/>
                            <w:right w:val="single" w:sz="6" w:space="0" w:color="909292"/>
                          </w:divBdr>
                        </w:div>
                        <w:div w:id="176971155">
                          <w:marLeft w:val="0"/>
                          <w:marRight w:val="0"/>
                          <w:marTop w:val="0"/>
                          <w:marBottom w:val="0"/>
                          <w:divBdr>
                            <w:top w:val="none" w:sz="0" w:space="0" w:color="auto"/>
                            <w:left w:val="none" w:sz="0" w:space="0" w:color="auto"/>
                            <w:bottom w:val="none" w:sz="0" w:space="0" w:color="auto"/>
                            <w:right w:val="none" w:sz="0" w:space="0" w:color="auto"/>
                          </w:divBdr>
                          <w:divsChild>
                            <w:div w:id="537157946">
                              <w:marLeft w:val="0"/>
                              <w:marRight w:val="0"/>
                              <w:marTop w:val="0"/>
                              <w:marBottom w:val="0"/>
                              <w:divBdr>
                                <w:top w:val="none" w:sz="0" w:space="0" w:color="auto"/>
                                <w:left w:val="none" w:sz="0" w:space="0" w:color="auto"/>
                                <w:bottom w:val="none" w:sz="0" w:space="0" w:color="auto"/>
                                <w:right w:val="none" w:sz="0" w:space="0" w:color="auto"/>
                              </w:divBdr>
                              <w:divsChild>
                                <w:div w:id="713391654">
                                  <w:marLeft w:val="0"/>
                                  <w:marRight w:val="0"/>
                                  <w:marTop w:val="0"/>
                                  <w:marBottom w:val="0"/>
                                  <w:divBdr>
                                    <w:top w:val="single" w:sz="6" w:space="0" w:color="E4E4E4"/>
                                    <w:left w:val="single" w:sz="6" w:space="0" w:color="E4E4E4"/>
                                    <w:bottom w:val="single" w:sz="6" w:space="0" w:color="E4E4E4"/>
                                    <w:right w:val="single" w:sz="6" w:space="0" w:color="E4E4E4"/>
                                  </w:divBdr>
                                  <w:divsChild>
                                    <w:div w:id="1316841267">
                                      <w:marLeft w:val="0"/>
                                      <w:marRight w:val="0"/>
                                      <w:marTop w:val="225"/>
                                      <w:marBottom w:val="0"/>
                                      <w:divBdr>
                                        <w:top w:val="none" w:sz="0" w:space="0" w:color="auto"/>
                                        <w:left w:val="none" w:sz="0" w:space="0" w:color="auto"/>
                                        <w:bottom w:val="none" w:sz="0" w:space="0" w:color="auto"/>
                                        <w:right w:val="none" w:sz="0" w:space="0" w:color="auto"/>
                                      </w:divBdr>
                                      <w:divsChild>
                                        <w:div w:id="2107993444">
                                          <w:marLeft w:val="0"/>
                                          <w:marRight w:val="0"/>
                                          <w:marTop w:val="75"/>
                                          <w:marBottom w:val="0"/>
                                          <w:divBdr>
                                            <w:top w:val="none" w:sz="0" w:space="0" w:color="auto"/>
                                            <w:left w:val="none" w:sz="0" w:space="0" w:color="auto"/>
                                            <w:bottom w:val="none" w:sz="0" w:space="0" w:color="auto"/>
                                            <w:right w:val="none" w:sz="0" w:space="0" w:color="auto"/>
                                          </w:divBdr>
                                          <w:divsChild>
                                            <w:div w:id="1720858128">
                                              <w:marLeft w:val="0"/>
                                              <w:marRight w:val="0"/>
                                              <w:marTop w:val="75"/>
                                              <w:marBottom w:val="0"/>
                                              <w:divBdr>
                                                <w:top w:val="none" w:sz="0" w:space="0" w:color="auto"/>
                                                <w:left w:val="none" w:sz="0" w:space="0" w:color="auto"/>
                                                <w:bottom w:val="none" w:sz="0" w:space="0" w:color="auto"/>
                                                <w:right w:val="none" w:sz="0" w:space="0" w:color="auto"/>
                                              </w:divBdr>
                                            </w:div>
                                            <w:div w:id="722095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10790">
          <w:marLeft w:val="0"/>
          <w:marRight w:val="0"/>
          <w:marTop w:val="150"/>
          <w:marBottom w:val="0"/>
          <w:divBdr>
            <w:top w:val="none" w:sz="0" w:space="0" w:color="auto"/>
            <w:left w:val="none" w:sz="0" w:space="0" w:color="auto"/>
            <w:bottom w:val="none" w:sz="0" w:space="0" w:color="auto"/>
            <w:right w:val="none" w:sz="0" w:space="0" w:color="auto"/>
          </w:divBdr>
          <w:divsChild>
            <w:div w:id="1066689600">
              <w:marLeft w:val="1754"/>
              <w:marRight w:val="1754"/>
              <w:marTop w:val="0"/>
              <w:marBottom w:val="0"/>
              <w:divBdr>
                <w:top w:val="none" w:sz="0" w:space="0" w:color="auto"/>
                <w:left w:val="none" w:sz="0" w:space="0" w:color="auto"/>
                <w:bottom w:val="none" w:sz="0" w:space="0" w:color="auto"/>
                <w:right w:val="none" w:sz="0" w:space="0" w:color="auto"/>
              </w:divBdr>
            </w:div>
          </w:divsChild>
        </w:div>
      </w:divsChild>
    </w:div>
    <w:div w:id="1784808308">
      <w:bodyDiv w:val="1"/>
      <w:marLeft w:val="0"/>
      <w:marRight w:val="0"/>
      <w:marTop w:val="0"/>
      <w:marBottom w:val="0"/>
      <w:divBdr>
        <w:top w:val="none" w:sz="0" w:space="0" w:color="auto"/>
        <w:left w:val="none" w:sz="0" w:space="0" w:color="auto"/>
        <w:bottom w:val="none" w:sz="0" w:space="0" w:color="auto"/>
        <w:right w:val="none" w:sz="0" w:space="0" w:color="auto"/>
      </w:divBdr>
    </w:div>
    <w:div w:id="18267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ACEE2503E434EA0516DD7764FF5D7" ma:contentTypeVersion="16" ma:contentTypeDescription="Create a new document." ma:contentTypeScope="" ma:versionID="9e156f3f56d0ab8e436d578ec14ac798">
  <xsd:schema xmlns:xsd="http://www.w3.org/2001/XMLSchema" xmlns:xs="http://www.w3.org/2001/XMLSchema" xmlns:p="http://schemas.microsoft.com/office/2006/metadata/properties" xmlns:ns1="http://schemas.microsoft.com/sharepoint/v3" xmlns:ns2="03229411-e900-444e-b41f-824e0b748dd9" xmlns:ns3="fcc3bf80-dc1c-46b4-8564-d04fd3ae1462" targetNamespace="http://schemas.microsoft.com/office/2006/metadata/properties" ma:root="true" ma:fieldsID="5868e7d3750747d856c8c131c65f614f" ns1:_="" ns2:_="" ns3:_="">
    <xsd:import namespace="http://schemas.microsoft.com/sharepoint/v3"/>
    <xsd:import namespace="03229411-e900-444e-b41f-824e0b748dd9"/>
    <xsd:import namespace="fcc3bf80-dc1c-46b4-8564-d04fd3ae14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29411-e900-444e-b41f-824e0b748d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3bf80-dc1c-46b4-8564-d04fd3ae14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44638c-45b9-44d8-8a2b-de5ebddbbef3}" ma:internalName="TaxCatchAll" ma:showField="CatchAllData" ma:web="fcc3bf80-dc1c-46b4-8564-d04fd3ae1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229411-e900-444e-b41f-824e0b748dd9">
      <Terms xmlns="http://schemas.microsoft.com/office/infopath/2007/PartnerControls"/>
    </lcf76f155ced4ddcb4097134ff3c332f>
    <TaxCatchAll xmlns="fcc3bf80-dc1c-46b4-8564-d04fd3ae14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DB64-5161-497A-8EA4-D544C1C7BABB}"/>
</file>

<file path=customXml/itemProps2.xml><?xml version="1.0" encoding="utf-8"?>
<ds:datastoreItem xmlns:ds="http://schemas.openxmlformats.org/officeDocument/2006/customXml" ds:itemID="{621EFB84-3875-49B8-BF0C-F11DDC18BBBA}">
  <ds:schemaRefs>
    <ds:schemaRef ds:uri="http://schemas.microsoft.com/office/2006/metadata/properties"/>
    <ds:schemaRef ds:uri="http://schemas.microsoft.com/office/infopath/2007/PartnerControls"/>
    <ds:schemaRef ds:uri="http://schemas.microsoft.com/sharepoint/v3"/>
    <ds:schemaRef ds:uri="03229411-e900-444e-b41f-824e0b748dd9"/>
    <ds:schemaRef ds:uri="fcc3bf80-dc1c-46b4-8564-d04fd3ae1462"/>
  </ds:schemaRefs>
</ds:datastoreItem>
</file>

<file path=customXml/itemProps3.xml><?xml version="1.0" encoding="utf-8"?>
<ds:datastoreItem xmlns:ds="http://schemas.openxmlformats.org/officeDocument/2006/customXml" ds:itemID="{7C426CA0-AAAE-40F3-9B63-1D720565C681}">
  <ds:schemaRefs>
    <ds:schemaRef ds:uri="http://schemas.microsoft.com/sharepoint/v3/contenttype/forms"/>
  </ds:schemaRefs>
</ds:datastoreItem>
</file>

<file path=customXml/itemProps4.xml><?xml version="1.0" encoding="utf-8"?>
<ds:datastoreItem xmlns:ds="http://schemas.openxmlformats.org/officeDocument/2006/customXml" ds:itemID="{9DAC2F2B-2498-4EC7-B5BD-3F998ACD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Version 1.1</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Grindley Sarah (CSRCCG)</dc:creator>
  <cp:lastModifiedBy>GRINDLEY, Sarah (THE CHORLEY SURGERY)</cp:lastModifiedBy>
  <cp:revision>5</cp:revision>
  <cp:lastPrinted>2020-01-14T09:34:00Z</cp:lastPrinted>
  <dcterms:created xsi:type="dcterms:W3CDTF">2022-07-08T08:26:00Z</dcterms:created>
  <dcterms:modified xsi:type="dcterms:W3CDTF">2023-01-09T09:59:00Z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0x010100809ACEE2503E434EA0516DD7764FF5D7</vt:lpwstr>
  </property>
  <property fmtid="{D5CDD505-2E9C-101B-9397-08002B2CF9AE}" pid="3" name="Order">
    <vt:r8>22600</vt:r8>
  </property>
  <property fmtid="{D5CDD505-2E9C-101B-9397-08002B2CF9AE}" pid="4" name="MediaServiceImageTags">
    <vt:lpwstr/>
  </property>
</Properties>
</file>