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1EEB6" w14:textId="77777777" w:rsidR="000375EA" w:rsidRPr="003E2D9A" w:rsidRDefault="00074C83" w:rsidP="003461A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E2D9A">
        <w:rPr>
          <w:rFonts w:cstheme="minorHAnsi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041EECF" wp14:editId="4041EED0">
                <wp:simplePos x="0" y="0"/>
                <wp:positionH relativeFrom="column">
                  <wp:posOffset>-10161</wp:posOffset>
                </wp:positionH>
                <wp:positionV relativeFrom="paragraph">
                  <wp:posOffset>-240030</wp:posOffset>
                </wp:positionV>
                <wp:extent cx="6257925" cy="685165"/>
                <wp:effectExtent l="0" t="0" r="28575" b="196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7925" cy="685165"/>
                        </a:xfrm>
                        <a:prstGeom prst="roundRect">
                          <a:avLst/>
                        </a:prstGeom>
                        <a:solidFill>
                          <a:sysClr val="windowText" lastClr="000000">
                            <a:lumMod val="10000"/>
                            <a:lumOff val="90000"/>
                          </a:sysClr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41EEE0" w14:textId="77777777" w:rsidR="00074C83" w:rsidRPr="003F1A50" w:rsidRDefault="00074C83" w:rsidP="003F1A50">
                            <w:pPr>
                              <w:pStyle w:val="Heading1"/>
                              <w:spacing w:before="0"/>
                              <w:rPr>
                                <w:color w:val="404040"/>
                              </w:rPr>
                            </w:pPr>
                            <w:r w:rsidRPr="003F1A50">
                              <w:rPr>
                                <w:color w:val="404040"/>
                              </w:rPr>
                              <w:t xml:space="preserve">Policy Name:  </w:t>
                            </w:r>
                            <w:r w:rsidR="00CC162D" w:rsidRPr="00CC162D">
                              <w:rPr>
                                <w:color w:val="404040"/>
                              </w:rPr>
                              <w:t>Breast Feeding</w:t>
                            </w:r>
                          </w:p>
                          <w:p w14:paraId="4041EEE1" w14:textId="77777777" w:rsidR="00074C83" w:rsidRPr="003F1A50" w:rsidRDefault="00074C83" w:rsidP="003F1A50">
                            <w:pPr>
                              <w:pStyle w:val="Heading2"/>
                              <w:spacing w:before="0"/>
                              <w:rPr>
                                <w:color w:val="404040"/>
                              </w:rPr>
                            </w:pPr>
                            <w:r w:rsidRPr="003F1A50">
                              <w:rPr>
                                <w:color w:val="404040"/>
                              </w:rPr>
                              <w:t>Policy Number:</w:t>
                            </w:r>
                            <w:r>
                              <w:rPr>
                                <w:color w:val="404040"/>
                              </w:rPr>
                              <w:t xml:space="preserve"> </w:t>
                            </w:r>
                            <w:r w:rsidR="003E2D9A">
                              <w:rPr>
                                <w:color w:val="404040"/>
                              </w:rPr>
                              <w:t>1</w:t>
                            </w:r>
                            <w:r w:rsidR="003461A1">
                              <w:rPr>
                                <w:color w:val="404040"/>
                              </w:rPr>
                              <w:t>2</w:t>
                            </w:r>
                            <w:r w:rsidR="00CC162D">
                              <w:rPr>
                                <w:color w:val="4040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41EECF" id="Rounded Rectangle 1" o:spid="_x0000_s1026" style="position:absolute;left:0;text-align:left;margin-left:-.8pt;margin-top:-18.9pt;width:492.75pt;height:5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" fillcolor="#e5e5e5" strokecolor="#4bacc6" strokeweight="2pt">
                <v:path arrowok="t"/>
                <v:textbox>
                  <w:txbxContent>
                    <w:p w14:paraId="4041EEE0" w14:textId="77777777" w:rsidR="00074C83" w:rsidRPr="003F1A50" w:rsidRDefault="00074C83" w:rsidP="003F1A50">
                      <w:pPr>
                        <w:pStyle w:val="Heading1"/>
                        <w:spacing w:before="0"/>
                        <w:rPr>
                          <w:color w:val="404040"/>
                        </w:rPr>
                      </w:pPr>
                      <w:r w:rsidRPr="003F1A50">
                        <w:rPr>
                          <w:color w:val="404040"/>
                        </w:rPr>
                        <w:t xml:space="preserve">Policy Name:  </w:t>
                      </w:r>
                      <w:r w:rsidR="00CC162D" w:rsidRPr="00CC162D">
                        <w:rPr>
                          <w:color w:val="404040"/>
                        </w:rPr>
                        <w:t>Breast Feeding</w:t>
                      </w:r>
                    </w:p>
                    <w:p w14:paraId="4041EEE1" w14:textId="77777777" w:rsidR="00074C83" w:rsidRPr="003F1A50" w:rsidRDefault="00074C83" w:rsidP="003F1A50">
                      <w:pPr>
                        <w:pStyle w:val="Heading2"/>
                        <w:spacing w:before="0"/>
                        <w:rPr>
                          <w:color w:val="404040"/>
                        </w:rPr>
                      </w:pPr>
                      <w:r w:rsidRPr="003F1A50">
                        <w:rPr>
                          <w:color w:val="404040"/>
                        </w:rPr>
                        <w:t>Policy Number:</w:t>
                      </w:r>
                      <w:r>
                        <w:rPr>
                          <w:color w:val="404040"/>
                        </w:rPr>
                        <w:t xml:space="preserve"> </w:t>
                      </w:r>
                      <w:r w:rsidR="003E2D9A">
                        <w:rPr>
                          <w:color w:val="404040"/>
                        </w:rPr>
                        <w:t>1</w:t>
                      </w:r>
                      <w:r w:rsidR="003461A1">
                        <w:rPr>
                          <w:color w:val="404040"/>
                        </w:rPr>
                        <w:t>2</w:t>
                      </w:r>
                      <w:r w:rsidR="00CC162D">
                        <w:rPr>
                          <w:color w:val="404040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41EEB7" w14:textId="77777777" w:rsidR="00BE667B" w:rsidRPr="003E2D9A" w:rsidRDefault="00BE667B" w:rsidP="003461A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041EEB8" w14:textId="77777777" w:rsidR="00D837DB" w:rsidRPr="003E2D9A" w:rsidRDefault="00D837DB" w:rsidP="003461A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041EEB9" w14:textId="77777777" w:rsidR="00CC162D" w:rsidRPr="00E5321F" w:rsidRDefault="00CC162D" w:rsidP="00CC16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Introduction</w:t>
      </w:r>
    </w:p>
    <w:p w14:paraId="4041EEBA" w14:textId="77777777" w:rsidR="00CC162D" w:rsidRDefault="00CC162D" w:rsidP="00CC16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321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Br</w:t>
      </w:r>
      <w:r w:rsidRPr="009519A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east feeding is supported by all</w:t>
      </w:r>
      <w:r w:rsidRPr="00E5321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staff at </w:t>
      </w:r>
      <w:r w:rsidRPr="009519A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Chorley Surgery in line with </w:t>
      </w:r>
      <w:r w:rsidRPr="009519AC">
        <w:rPr>
          <w:rFonts w:ascii="Arial" w:hAnsi="Arial" w:cs="Arial"/>
          <w:sz w:val="24"/>
          <w:szCs w:val="24"/>
        </w:rPr>
        <w:t xml:space="preserve">Department of Health Infant Feeding Recommendations 2004 and the World Health </w:t>
      </w:r>
      <w:proofErr w:type="spellStart"/>
      <w:r w:rsidRPr="009519AC">
        <w:rPr>
          <w:rFonts w:ascii="Arial" w:hAnsi="Arial" w:cs="Arial"/>
          <w:sz w:val="24"/>
          <w:szCs w:val="24"/>
        </w:rPr>
        <w:t>Organisation</w:t>
      </w:r>
      <w:proofErr w:type="spellEnd"/>
      <w:r w:rsidRPr="009519AC">
        <w:rPr>
          <w:rFonts w:ascii="Arial" w:hAnsi="Arial" w:cs="Arial"/>
          <w:sz w:val="24"/>
          <w:szCs w:val="24"/>
        </w:rPr>
        <w:t>.</w:t>
      </w:r>
    </w:p>
    <w:p w14:paraId="4041EEBB" w14:textId="77777777" w:rsidR="00CC162D" w:rsidRDefault="00CC162D" w:rsidP="00CC16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41EEBC" w14:textId="77777777" w:rsidR="00CC162D" w:rsidRDefault="00CC162D" w:rsidP="00CC16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Chorley Surgery supports the assertions t</w:t>
      </w:r>
      <w:r w:rsidRPr="009519AC">
        <w:rPr>
          <w:rFonts w:ascii="Arial" w:hAnsi="Arial" w:cs="Arial"/>
          <w:sz w:val="24"/>
          <w:szCs w:val="24"/>
        </w:rPr>
        <w:t>hat</w:t>
      </w:r>
      <w:r>
        <w:rPr>
          <w:rFonts w:ascii="Arial" w:hAnsi="Arial" w:cs="Arial"/>
          <w:sz w:val="24"/>
          <w:szCs w:val="24"/>
        </w:rPr>
        <w:t>:</w:t>
      </w:r>
      <w:r w:rsidRPr="009519AC">
        <w:rPr>
          <w:rFonts w:ascii="Arial" w:hAnsi="Arial" w:cs="Arial"/>
          <w:sz w:val="24"/>
          <w:szCs w:val="24"/>
        </w:rPr>
        <w:t xml:space="preserve"> </w:t>
      </w:r>
    </w:p>
    <w:p w14:paraId="4041EEBD" w14:textId="77777777" w:rsidR="00CC162D" w:rsidRPr="009519AC" w:rsidRDefault="00CC162D" w:rsidP="00CC162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9AC">
        <w:rPr>
          <w:rFonts w:ascii="Arial" w:hAnsi="Arial" w:cs="Arial"/>
          <w:sz w:val="24"/>
          <w:szCs w:val="24"/>
        </w:rPr>
        <w:t>Breast milk is the best</w:t>
      </w:r>
      <w:r>
        <w:rPr>
          <w:rFonts w:ascii="Arial" w:hAnsi="Arial" w:cs="Arial"/>
          <w:sz w:val="24"/>
          <w:szCs w:val="24"/>
        </w:rPr>
        <w:t xml:space="preserve"> form of nutrition for infants</w:t>
      </w:r>
    </w:p>
    <w:p w14:paraId="4041EEBE" w14:textId="77777777" w:rsidR="00CC162D" w:rsidRPr="009519AC" w:rsidRDefault="00CC162D" w:rsidP="00CC162D">
      <w:pPr>
        <w:pStyle w:val="Default"/>
        <w:numPr>
          <w:ilvl w:val="0"/>
          <w:numId w:val="13"/>
        </w:numPr>
        <w:jc w:val="both"/>
      </w:pPr>
      <w:r w:rsidRPr="009519AC">
        <w:t xml:space="preserve">Exclusive breastfeeding is recommended for the first </w:t>
      </w:r>
      <w:r>
        <w:t>six months of an infant’s life</w:t>
      </w:r>
    </w:p>
    <w:p w14:paraId="4041EEBF" w14:textId="77777777" w:rsidR="00CC162D" w:rsidRPr="009519AC" w:rsidRDefault="00CC162D" w:rsidP="00CC162D">
      <w:pPr>
        <w:pStyle w:val="Default"/>
        <w:numPr>
          <w:ilvl w:val="0"/>
          <w:numId w:val="13"/>
        </w:numPr>
        <w:jc w:val="both"/>
      </w:pPr>
      <w:r w:rsidRPr="009519AC">
        <w:t>Six months is the recommended age for the introduct</w:t>
      </w:r>
      <w:r>
        <w:t>ion of solid foods for infants</w:t>
      </w:r>
    </w:p>
    <w:p w14:paraId="4041EEC0" w14:textId="77777777" w:rsidR="00CC162D" w:rsidRDefault="00CC162D" w:rsidP="00CC162D">
      <w:pPr>
        <w:pStyle w:val="Default"/>
        <w:numPr>
          <w:ilvl w:val="0"/>
          <w:numId w:val="13"/>
        </w:numPr>
        <w:jc w:val="both"/>
      </w:pPr>
      <w:r w:rsidRPr="009519AC">
        <w:t xml:space="preserve">Breastfeeding (and/or breast milk substitutes if used) should continue beyond the first six months, along with appropriate </w:t>
      </w:r>
      <w:r>
        <w:t>types and amounts of solid foods</w:t>
      </w:r>
      <w:r w:rsidRPr="009519AC">
        <w:t xml:space="preserve"> </w:t>
      </w:r>
    </w:p>
    <w:p w14:paraId="4041EEC1" w14:textId="77777777" w:rsidR="00CC162D" w:rsidRDefault="00CC162D" w:rsidP="00CC162D">
      <w:pPr>
        <w:pStyle w:val="Default"/>
        <w:numPr>
          <w:ilvl w:val="0"/>
          <w:numId w:val="13"/>
        </w:numPr>
        <w:jc w:val="both"/>
      </w:pPr>
      <w:r w:rsidRPr="009519AC">
        <w:t xml:space="preserve">Breastfeeding has a major role to play in promoting health and preventing disease </w:t>
      </w:r>
      <w:r>
        <w:t>in the short and long term for both infant and mother</w:t>
      </w:r>
      <w:r w:rsidRPr="009519AC">
        <w:t xml:space="preserve">. </w:t>
      </w:r>
    </w:p>
    <w:p w14:paraId="4041EEC2" w14:textId="77777777" w:rsidR="00CC162D" w:rsidRPr="009519AC" w:rsidRDefault="00CC162D" w:rsidP="00CC162D">
      <w:pPr>
        <w:pStyle w:val="Default"/>
        <w:jc w:val="both"/>
        <w:rPr>
          <w:color w:val="auto"/>
        </w:rPr>
      </w:pPr>
    </w:p>
    <w:p w14:paraId="4041EEC3" w14:textId="77777777" w:rsidR="00CC162D" w:rsidRDefault="00CC162D" w:rsidP="00CC162D">
      <w:pPr>
        <w:pStyle w:val="Default"/>
        <w:jc w:val="both"/>
        <w:rPr>
          <w:b/>
          <w:bCs/>
        </w:rPr>
      </w:pPr>
      <w:r w:rsidRPr="009519AC">
        <w:rPr>
          <w:b/>
          <w:bCs/>
        </w:rPr>
        <w:t>P</w:t>
      </w:r>
      <w:r>
        <w:rPr>
          <w:b/>
          <w:bCs/>
        </w:rPr>
        <w:t>olicy</w:t>
      </w:r>
    </w:p>
    <w:p w14:paraId="4041EEC4" w14:textId="77777777" w:rsidR="00CC162D" w:rsidRDefault="00CC162D" w:rsidP="00CC162D">
      <w:pPr>
        <w:pStyle w:val="Default"/>
        <w:jc w:val="both"/>
      </w:pPr>
      <w:r w:rsidRPr="009519AC">
        <w:t>T</w:t>
      </w:r>
      <w:r>
        <w:t>he Chorley Surgery working with the support of the midwifery and health visiting services will</w:t>
      </w:r>
    </w:p>
    <w:p w14:paraId="4041EEC5" w14:textId="77777777" w:rsidR="00CC162D" w:rsidRPr="009519AC" w:rsidRDefault="00CC162D" w:rsidP="00CC162D">
      <w:pPr>
        <w:pStyle w:val="Default"/>
        <w:numPr>
          <w:ilvl w:val="0"/>
          <w:numId w:val="14"/>
        </w:numPr>
        <w:jc w:val="both"/>
      </w:pPr>
      <w:r>
        <w:t>E</w:t>
      </w:r>
      <w:r w:rsidRPr="009519AC">
        <w:t>nsure that all parents are supported to make an infor</w:t>
      </w:r>
      <w:r w:rsidR="005B0967">
        <w:t>med decision about feeding their baby</w:t>
      </w:r>
      <w:r w:rsidRPr="009519AC">
        <w:t xml:space="preserve"> based upon accurate, consistent, independent and evidence based information. </w:t>
      </w:r>
    </w:p>
    <w:p w14:paraId="4041EEC6" w14:textId="77777777" w:rsidR="00CC162D" w:rsidRDefault="00CC162D" w:rsidP="00CC162D">
      <w:pPr>
        <w:pStyle w:val="Default"/>
        <w:numPr>
          <w:ilvl w:val="0"/>
          <w:numId w:val="14"/>
        </w:numPr>
        <w:jc w:val="both"/>
      </w:pPr>
      <w:r>
        <w:t>E</w:t>
      </w:r>
      <w:r w:rsidRPr="009519AC">
        <w:t xml:space="preserve">nsure that breastfeeding mothers are supported to initiate and maintain lactation </w:t>
      </w:r>
    </w:p>
    <w:p w14:paraId="4041EEC7" w14:textId="77777777" w:rsidR="00CC162D" w:rsidRPr="009519AC" w:rsidRDefault="00CC162D" w:rsidP="00CC162D">
      <w:pPr>
        <w:pStyle w:val="Default"/>
        <w:numPr>
          <w:ilvl w:val="0"/>
          <w:numId w:val="14"/>
        </w:numPr>
        <w:jc w:val="both"/>
      </w:pPr>
      <w:r>
        <w:t>E</w:t>
      </w:r>
      <w:r w:rsidRPr="009519AC">
        <w:t xml:space="preserve">nable all breastfeeding infants to breastfeed successfully in order to achieve adequate nutrition and optimum growth </w:t>
      </w:r>
    </w:p>
    <w:p w14:paraId="4041EEC8" w14:textId="77777777" w:rsidR="00CC162D" w:rsidRPr="009519AC" w:rsidRDefault="00CC162D" w:rsidP="00CC162D">
      <w:pPr>
        <w:pStyle w:val="Default"/>
        <w:jc w:val="both"/>
      </w:pPr>
    </w:p>
    <w:p w14:paraId="4041EEC9" w14:textId="77777777" w:rsidR="00CC162D" w:rsidRPr="009519AC" w:rsidRDefault="00CC162D" w:rsidP="00CC16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</w:t>
      </w:r>
      <w:r w:rsidRPr="009519AC">
        <w:rPr>
          <w:rFonts w:ascii="Arial" w:hAnsi="Arial" w:cs="Arial"/>
          <w:sz w:val="24"/>
          <w:szCs w:val="24"/>
        </w:rPr>
        <w:t xml:space="preserve"> are best achieved by multi-agency support and the development of a breastfeeding culture. All personnel have a responsibility to provide support and consistent information, to create a positive environment where more women choose to breastfeed their babies for as long as they wish to.</w:t>
      </w:r>
    </w:p>
    <w:p w14:paraId="4041EECA" w14:textId="77777777" w:rsidR="00CC162D" w:rsidRPr="009519AC" w:rsidRDefault="00CC162D" w:rsidP="00CC162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4041EECB" w14:textId="77777777" w:rsidR="00CC162D" w:rsidRPr="009519AC" w:rsidRDefault="00CC162D" w:rsidP="00CC162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9519A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Breastfeeding at The Chorley Surgery site</w:t>
      </w:r>
    </w:p>
    <w:p w14:paraId="4041EECC" w14:textId="77777777" w:rsidR="00CC162D" w:rsidRPr="009519AC" w:rsidRDefault="00CC162D" w:rsidP="00CC162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19A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There is poster located in the waiting room advising any visitor to the surgery that they can request some privacy and the practice will endeavour to provide a private area for the mother to breast feed</w:t>
      </w:r>
    </w:p>
    <w:p w14:paraId="4041EECD" w14:textId="77777777" w:rsidR="00CC162D" w:rsidRPr="009519AC" w:rsidRDefault="00CC162D" w:rsidP="00CC162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19A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Staff at the practice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will </w:t>
      </w:r>
      <w:r w:rsidRPr="009519A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support the breast feeding policy by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</w:t>
      </w:r>
      <w:r w:rsidRPr="009519A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sensitive handl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ing of any users of our service who may object to it;</w:t>
      </w:r>
      <w:r w:rsidRPr="009519A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if necessary by finding the person somewhere else to sit away from the bre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ast feeding mother</w:t>
      </w:r>
    </w:p>
    <w:p w14:paraId="4041EECE" w14:textId="77777777" w:rsidR="00A73239" w:rsidRPr="00CC162D" w:rsidRDefault="00CC162D" w:rsidP="00CC162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19A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 </w:t>
      </w:r>
      <w:proofErr w:type="gramStart"/>
      <w:r w:rsidRPr="009519A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breast feeding</w:t>
      </w:r>
      <w:proofErr w:type="gramEnd"/>
      <w:r w:rsidRPr="009519A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mother will never be asked to move or to stop breastfeeding because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someone else has requested this</w:t>
      </w:r>
    </w:p>
    <w:sectPr w:rsidR="00A73239" w:rsidRPr="00CC162D" w:rsidSect="00B13FCD">
      <w:headerReference w:type="default" r:id="rId12"/>
      <w:footerReference w:type="default" r:id="rId13"/>
      <w:pgSz w:w="11900" w:h="16820"/>
      <w:pgMar w:top="2119" w:right="1127" w:bottom="1440" w:left="102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1EED3" w14:textId="77777777" w:rsidR="00365227" w:rsidRDefault="00365227" w:rsidP="0074424A">
      <w:pPr>
        <w:spacing w:after="0" w:line="240" w:lineRule="auto"/>
      </w:pPr>
      <w:r>
        <w:separator/>
      </w:r>
    </w:p>
  </w:endnote>
  <w:endnote w:type="continuationSeparator" w:id="0">
    <w:p w14:paraId="4041EED4" w14:textId="77777777" w:rsidR="00365227" w:rsidRDefault="00365227" w:rsidP="0074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1EED8" w14:textId="1CA6116C" w:rsidR="00504635" w:rsidRDefault="001A315F">
    <w:pPr>
      <w:pStyle w:val="Footer"/>
      <w:pBdr>
        <w:top w:val="single" w:sz="4" w:space="1" w:color="A5A5A5" w:themeColor="background1" w:themeShade="A5"/>
      </w:pBdr>
      <w:rPr>
        <w:color w:val="808080" w:themeColor="background1" w:themeShade="80"/>
      </w:rPr>
    </w:pPr>
    <w:sdt>
      <w:sdtPr>
        <w:rPr>
          <w:noProof/>
          <w:color w:val="808080" w:themeColor="background1" w:themeShade="80"/>
        </w:rPr>
        <w:alias w:val="Company"/>
        <w:id w:val="76117946"/>
        <w:placeholder>
          <w:docPart w:val="D8B50DBCA07044F594CCA8883CD88A0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504635">
          <w:rPr>
            <w:noProof/>
            <w:color w:val="808080" w:themeColor="background1" w:themeShade="80"/>
            <w:lang w:val="en-GB"/>
          </w:rPr>
          <w:t>Version 1.0</w:t>
        </w:r>
      </w:sdtContent>
    </w:sdt>
    <w:r w:rsidR="00504635">
      <w:rPr>
        <w:noProof/>
        <w:color w:val="808080" w:themeColor="background1" w:themeShade="80"/>
        <w:lang w:val="en-GB" w:eastAsia="en-GB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041EEDE" wp14:editId="4041EEDF">
              <wp:simplePos x="0" y="0"/>
              <wp:positionH relativeFrom="lef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8923655</wp:posOffset>
                  </wp:positionV>
                </mc:Fallback>
              </mc:AlternateContent>
              <wp:extent cx="737870" cy="615950"/>
              <wp:effectExtent l="0" t="0" r="5080" b="3810"/>
              <wp:wrapNone/>
              <wp:docPr id="393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6440" cy="615950"/>
                        <a:chOff x="319" y="13204"/>
                        <a:chExt cx="1162" cy="970"/>
                      </a:xfrm>
                    </wpg:grpSpPr>
                    <wpg:grpSp>
                      <wpg:cNvPr id="394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95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396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2863"/>
                                </a:cxn>
                                <a:cxn ang="0">
                                  <a:pos x="7132" y="2578"/>
                                </a:cxn>
                                <a:cxn ang="0">
                                  <a:pos x="7132" y="20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569"/>
                                </a:cxn>
                                <a:cxn ang="0">
                                  <a:pos x="0" y="2930"/>
                                </a:cxn>
                                <a:cxn ang="0">
                                  <a:pos x="3466" y="3550"/>
                                </a:cxn>
                                <a:cxn ang="0">
                                  <a:pos x="3466" y="0"/>
                                </a:cxn>
                                <a:cxn ang="0">
                                  <a:pos x="0" y="56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3550"/>
                                </a:cxn>
                                <a:cxn ang="0">
                                  <a:pos x="1591" y="2746"/>
                                </a:cxn>
                                <a:cxn ang="0">
                                  <a:pos x="1591" y="737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99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" y="251"/>
                              </a:cxn>
                              <a:cxn ang="0">
                                <a:pos x="0" y="2662"/>
                              </a:cxn>
                              <a:cxn ang="0">
                                <a:pos x="4120" y="2913"/>
                              </a:cxn>
                              <a:cxn ang="0">
                                <a:pos x="4120" y="0"/>
                              </a:cxn>
                              <a:cxn ang="0">
                                <a:pos x="1" y="251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4236"/>
                              </a:cxn>
                              <a:cxn ang="0">
                                <a:pos x="3985" y="3349"/>
                              </a:cxn>
                              <a:cxn ang="0">
                                <a:pos x="3985" y="921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86" y="0"/>
                              </a:cxn>
                              <a:cxn ang="0">
                                <a:pos x="4084" y="4253"/>
                              </a:cxn>
                              <a:cxn ang="0">
                                <a:pos x="0" y="3198"/>
                              </a:cxn>
                              <a:cxn ang="0">
                                <a:pos x="0" y="1072"/>
                              </a:cxn>
                              <a:cxn ang="0">
                                <a:pos x="4086" y="0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921"/>
                              </a:cxn>
                              <a:cxn ang="0">
                                <a:pos x="2060" y="0"/>
                              </a:cxn>
                              <a:cxn ang="0">
                                <a:pos x="2076" y="3851"/>
                              </a:cxn>
                              <a:cxn ang="0">
                                <a:pos x="0" y="2981"/>
                              </a:cxn>
                              <a:cxn ang="0">
                                <a:pos x="0" y="921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17" y="3835"/>
                              </a:cxn>
                              <a:cxn ang="0">
                                <a:pos x="6011" y="2629"/>
                              </a:cxn>
                              <a:cxn ang="0">
                                <a:pos x="6011" y="1239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38"/>
                              </a:cxn>
                              <a:cxn ang="0">
                                <a:pos x="0" y="2411"/>
                              </a:cxn>
                              <a:cxn ang="0">
                                <a:pos x="4102" y="3432"/>
                              </a:cxn>
                              <a:cxn ang="0">
                                <a:pos x="4102" y="0"/>
                              </a:cxn>
                              <a:cxn ang="0">
                                <a:pos x="0" y="1038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5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1EEE2" w14:textId="77777777" w:rsidR="00504635" w:rsidRDefault="00504635">
                            <w:pPr>
                              <w:jc w:val="center"/>
                              <w:rPr>
                                <w:color w:val="93A299" w:themeColor="accent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A1465B" w:rsidRPr="00A1465B">
                              <w:rPr>
                                <w:noProof/>
                                <w:color w:val="93A299" w:themeColor="accent1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93A299" w:themeColor="accent1"/>
                              </w:rPr>
                              <w:fldChar w:fldCharType="end"/>
                            </w:r>
                          </w:p>
                          <w:p w14:paraId="4041EEE3" w14:textId="77777777" w:rsidR="00504635" w:rsidRDefault="00504635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41EEDE" id="Group 393" o:spid="_x0000_s1027" style="position:absolute;margin-left:0;margin-top:0;width:58.1pt;height:48.5pt;z-index:251661312;mso-width-percent:800;mso-top-percent:900;mso-position-horizontal:center;mso-position-horizontal-relative:left-margin-area;mso-position-vertical-relative:margin;mso-width-percent:800;mso-top-percent:9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" filled="f" stroked="f">
                <v:textbox inset=",0,,0">
                  <w:txbxContent>
                    <w:p w14:paraId="4041EEE2" w14:textId="77777777" w:rsidR="00504635" w:rsidRDefault="00504635">
                      <w:pPr>
                        <w:jc w:val="center"/>
                        <w:rPr>
                          <w:color w:val="93A299" w:themeColor="accent1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A1465B" w:rsidRPr="00A1465B">
                        <w:rPr>
                          <w:noProof/>
                          <w:color w:val="93A299" w:themeColor="accent1"/>
                        </w:rPr>
                        <w:t>1</w:t>
                      </w:r>
                      <w:r>
                        <w:rPr>
                          <w:noProof/>
                          <w:color w:val="93A299" w:themeColor="accent1"/>
                        </w:rPr>
                        <w:fldChar w:fldCharType="end"/>
                      </w:r>
                    </w:p>
                    <w:p w14:paraId="4041EEE3" w14:textId="77777777" w:rsidR="00504635" w:rsidRDefault="00504635"/>
                  </w:txbxContent>
                </v:textbox>
              </v:shape>
              <w10:wrap anchorx="margin" anchory="margin"/>
            </v:group>
          </w:pict>
        </mc:Fallback>
      </mc:AlternateContent>
    </w:r>
    <w:r w:rsidR="00504635">
      <w:rPr>
        <w:color w:val="808080" w:themeColor="background1" w:themeShade="80"/>
      </w:rPr>
      <w:t xml:space="preserve"> | </w:t>
    </w:r>
    <w:sdt>
      <w:sdtPr>
        <w:rPr>
          <w:color w:val="808080" w:themeColor="background1" w:themeShade="80"/>
        </w:rPr>
        <w:alias w:val="Address"/>
        <w:id w:val="76117950"/>
        <w:placeholder>
          <w:docPart w:val="2E1C1FDB28744587BAE8FECFC3B4AA9C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504635">
          <w:rPr>
            <w:color w:val="808080" w:themeColor="background1" w:themeShade="80"/>
          </w:rPr>
          <w:br/>
          <w:t xml:space="preserve">Person responsible for the review </w:t>
        </w:r>
        <w:r w:rsidR="00F075A5">
          <w:rPr>
            <w:color w:val="808080" w:themeColor="background1" w:themeShade="80"/>
          </w:rPr>
          <w:t>of this policy:  Dr L Dickinson</w:t>
        </w:r>
        <w:r w:rsidR="00504635">
          <w:rPr>
            <w:color w:val="808080" w:themeColor="background1" w:themeShade="80"/>
          </w:rPr>
          <w:t xml:space="preserve">, </w:t>
        </w:r>
        <w:r w:rsidR="00F075A5">
          <w:rPr>
            <w:color w:val="808080" w:themeColor="background1" w:themeShade="80"/>
          </w:rPr>
          <w:t>GP Partner</w:t>
        </w:r>
        <w:r w:rsidR="00504635">
          <w:rPr>
            <w:color w:val="808080" w:themeColor="background1" w:themeShade="80"/>
          </w:rPr>
          <w:br/>
        </w:r>
        <w:r w:rsidR="00DC3E71">
          <w:rPr>
            <w:color w:val="808080" w:themeColor="background1" w:themeShade="80"/>
          </w:rPr>
          <w:t>Reviewed</w:t>
        </w:r>
        <w:r w:rsidR="00504635">
          <w:rPr>
            <w:color w:val="808080" w:themeColor="background1" w:themeShade="80"/>
          </w:rPr>
          <w:t xml:space="preserve">:             </w:t>
        </w:r>
        <w:r>
          <w:rPr>
            <w:color w:val="808080" w:themeColor="background1" w:themeShade="80"/>
          </w:rPr>
          <w:t>Jan</w:t>
        </w:r>
        <w:r w:rsidR="00B5625E">
          <w:rPr>
            <w:color w:val="808080" w:themeColor="background1" w:themeShade="80"/>
          </w:rPr>
          <w:t xml:space="preserve"> 202</w:t>
        </w:r>
        <w:r>
          <w:rPr>
            <w:color w:val="808080" w:themeColor="background1" w:themeShade="80"/>
          </w:rPr>
          <w:t>4</w:t>
        </w:r>
        <w:r w:rsidR="00DC3E71">
          <w:rPr>
            <w:color w:val="808080" w:themeColor="background1" w:themeShade="80"/>
          </w:rPr>
          <w:br/>
          <w:t xml:space="preserve">Next </w:t>
        </w:r>
        <w:r w:rsidR="00F075A5">
          <w:rPr>
            <w:color w:val="808080" w:themeColor="background1" w:themeShade="80"/>
          </w:rPr>
          <w:t>Review D</w:t>
        </w:r>
        <w:r w:rsidR="00DC3E71">
          <w:rPr>
            <w:color w:val="808080" w:themeColor="background1" w:themeShade="80"/>
          </w:rPr>
          <w:t>ue</w:t>
        </w:r>
        <w:r w:rsidR="00F075A5">
          <w:rPr>
            <w:color w:val="808080" w:themeColor="background1" w:themeShade="80"/>
          </w:rPr>
          <w:t xml:space="preserve">: </w:t>
        </w:r>
        <w:r>
          <w:rPr>
            <w:color w:val="808080" w:themeColor="background1" w:themeShade="80"/>
          </w:rPr>
          <w:t>Jan</w:t>
        </w:r>
        <w:r w:rsidR="00B5625E">
          <w:rPr>
            <w:color w:val="808080" w:themeColor="background1" w:themeShade="80"/>
          </w:rPr>
          <w:t xml:space="preserve"> 202</w:t>
        </w:r>
        <w:r>
          <w:rPr>
            <w:color w:val="808080" w:themeColor="background1" w:themeShade="80"/>
          </w:rPr>
          <w:t>5</w:t>
        </w:r>
      </w:sdtContent>
    </w:sdt>
  </w:p>
  <w:p w14:paraId="4041EED9" w14:textId="77777777" w:rsidR="00504635" w:rsidRDefault="005046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1EED1" w14:textId="77777777" w:rsidR="00365227" w:rsidRDefault="00365227" w:rsidP="0074424A">
      <w:pPr>
        <w:spacing w:after="0" w:line="240" w:lineRule="auto"/>
      </w:pPr>
      <w:r>
        <w:separator/>
      </w:r>
    </w:p>
  </w:footnote>
  <w:footnote w:type="continuationSeparator" w:id="0">
    <w:p w14:paraId="4041EED2" w14:textId="77777777" w:rsidR="00365227" w:rsidRDefault="00365227" w:rsidP="00744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1EED6" w14:textId="77777777" w:rsidR="00365227" w:rsidRPr="0066310D" w:rsidRDefault="00504635" w:rsidP="00504635">
    <w:pPr>
      <w:pStyle w:val="Header"/>
      <w:jc w:val="center"/>
      <w:rPr>
        <w:b/>
        <w:color w:val="57576E" w:themeColor="text1" w:themeTint="BF"/>
        <w:sz w:val="56"/>
      </w:rPr>
    </w:pPr>
    <w:r>
      <w:rPr>
        <w:b/>
        <w:noProof/>
        <w:color w:val="57576E" w:themeColor="text1" w:themeTint="BF"/>
        <w:sz w:val="56"/>
        <w:lang w:val="en-GB" w:eastAsia="en-GB"/>
      </w:rPr>
      <w:drawing>
        <wp:inline distT="0" distB="0" distL="0" distR="0" wp14:anchorId="4041EEDC" wp14:editId="4041EEDD">
          <wp:extent cx="2414591" cy="1285875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S Full colou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971" cy="1292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78B2"/>
    <w:multiLevelType w:val="hybridMultilevel"/>
    <w:tmpl w:val="A7B41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97B23"/>
    <w:multiLevelType w:val="hybridMultilevel"/>
    <w:tmpl w:val="A02C3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66CD9"/>
    <w:multiLevelType w:val="hybridMultilevel"/>
    <w:tmpl w:val="22AA4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B5A"/>
    <w:multiLevelType w:val="hybridMultilevel"/>
    <w:tmpl w:val="1730D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E5CB0"/>
    <w:multiLevelType w:val="hybridMultilevel"/>
    <w:tmpl w:val="1898C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71E30"/>
    <w:multiLevelType w:val="hybridMultilevel"/>
    <w:tmpl w:val="8C38A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F1AE7"/>
    <w:multiLevelType w:val="hybridMultilevel"/>
    <w:tmpl w:val="EA2C5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B29BD"/>
    <w:multiLevelType w:val="hybridMultilevel"/>
    <w:tmpl w:val="D0828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80CC1"/>
    <w:multiLevelType w:val="hybridMultilevel"/>
    <w:tmpl w:val="DA5C88F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0487F"/>
    <w:multiLevelType w:val="hybridMultilevel"/>
    <w:tmpl w:val="060434E6"/>
    <w:lvl w:ilvl="0" w:tplc="84E4A54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C2A36"/>
    <w:multiLevelType w:val="hybridMultilevel"/>
    <w:tmpl w:val="28DAA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36630"/>
    <w:multiLevelType w:val="hybridMultilevel"/>
    <w:tmpl w:val="E884D010"/>
    <w:lvl w:ilvl="0" w:tplc="84E4A54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503DB"/>
    <w:multiLevelType w:val="hybridMultilevel"/>
    <w:tmpl w:val="70BEAC42"/>
    <w:lvl w:ilvl="0" w:tplc="3C002814">
      <w:start w:val="1"/>
      <w:numFmt w:val="bullet"/>
      <w:pStyle w:val="FPM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6C0537C7"/>
    <w:multiLevelType w:val="hybridMultilevel"/>
    <w:tmpl w:val="A61E5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71134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4658359">
    <w:abstractNumId w:val="8"/>
  </w:num>
  <w:num w:numId="3" w16cid:durableId="751393942">
    <w:abstractNumId w:val="4"/>
  </w:num>
  <w:num w:numId="4" w16cid:durableId="1925186191">
    <w:abstractNumId w:val="9"/>
  </w:num>
  <w:num w:numId="5" w16cid:durableId="960840687">
    <w:abstractNumId w:val="12"/>
  </w:num>
  <w:num w:numId="6" w16cid:durableId="126550896">
    <w:abstractNumId w:val="7"/>
  </w:num>
  <w:num w:numId="7" w16cid:durableId="465127790">
    <w:abstractNumId w:val="11"/>
  </w:num>
  <w:num w:numId="8" w16cid:durableId="327103879">
    <w:abstractNumId w:val="2"/>
  </w:num>
  <w:num w:numId="9" w16cid:durableId="341784973">
    <w:abstractNumId w:val="1"/>
  </w:num>
  <w:num w:numId="10" w16cid:durableId="501043743">
    <w:abstractNumId w:val="5"/>
  </w:num>
  <w:num w:numId="11" w16cid:durableId="2110812152">
    <w:abstractNumId w:val="6"/>
  </w:num>
  <w:num w:numId="12" w16cid:durableId="1736005449">
    <w:abstractNumId w:val="0"/>
  </w:num>
  <w:num w:numId="13" w16cid:durableId="1605652002">
    <w:abstractNumId w:val="3"/>
  </w:num>
  <w:num w:numId="14" w16cid:durableId="850339373">
    <w:abstractNumId w:val="13"/>
  </w:num>
  <w:num w:numId="15" w16cid:durableId="210580623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4A"/>
    <w:rsid w:val="000031FD"/>
    <w:rsid w:val="000375EA"/>
    <w:rsid w:val="000423A0"/>
    <w:rsid w:val="00074C83"/>
    <w:rsid w:val="00082831"/>
    <w:rsid w:val="00094D85"/>
    <w:rsid w:val="000A2A8F"/>
    <w:rsid w:val="000A3CA6"/>
    <w:rsid w:val="000C4115"/>
    <w:rsid w:val="000C7356"/>
    <w:rsid w:val="000F6910"/>
    <w:rsid w:val="00101779"/>
    <w:rsid w:val="00102825"/>
    <w:rsid w:val="00112BFA"/>
    <w:rsid w:val="00121CAC"/>
    <w:rsid w:val="001423AB"/>
    <w:rsid w:val="00146F4A"/>
    <w:rsid w:val="00176CA1"/>
    <w:rsid w:val="001A315F"/>
    <w:rsid w:val="001A6C4A"/>
    <w:rsid w:val="001C3148"/>
    <w:rsid w:val="00200A91"/>
    <w:rsid w:val="00200B63"/>
    <w:rsid w:val="002246D5"/>
    <w:rsid w:val="002302B7"/>
    <w:rsid w:val="00242555"/>
    <w:rsid w:val="002B2738"/>
    <w:rsid w:val="002B4697"/>
    <w:rsid w:val="002F430B"/>
    <w:rsid w:val="003461A1"/>
    <w:rsid w:val="00365227"/>
    <w:rsid w:val="00365D2F"/>
    <w:rsid w:val="0038035A"/>
    <w:rsid w:val="00381A3B"/>
    <w:rsid w:val="00386205"/>
    <w:rsid w:val="003A7366"/>
    <w:rsid w:val="003C58CC"/>
    <w:rsid w:val="003E2205"/>
    <w:rsid w:val="003E2D9A"/>
    <w:rsid w:val="003F5105"/>
    <w:rsid w:val="00433C88"/>
    <w:rsid w:val="00434897"/>
    <w:rsid w:val="00460ECD"/>
    <w:rsid w:val="0046247F"/>
    <w:rsid w:val="004740B8"/>
    <w:rsid w:val="004A2E76"/>
    <w:rsid w:val="004A6947"/>
    <w:rsid w:val="004C4C15"/>
    <w:rsid w:val="004D1E24"/>
    <w:rsid w:val="004D245E"/>
    <w:rsid w:val="00503644"/>
    <w:rsid w:val="00504635"/>
    <w:rsid w:val="00510502"/>
    <w:rsid w:val="00521FE8"/>
    <w:rsid w:val="0056365C"/>
    <w:rsid w:val="00570936"/>
    <w:rsid w:val="00582C6B"/>
    <w:rsid w:val="0059675F"/>
    <w:rsid w:val="005A0CB3"/>
    <w:rsid w:val="005B0967"/>
    <w:rsid w:val="005E14EB"/>
    <w:rsid w:val="005E19DF"/>
    <w:rsid w:val="005E662F"/>
    <w:rsid w:val="005F465F"/>
    <w:rsid w:val="00603AD2"/>
    <w:rsid w:val="00604622"/>
    <w:rsid w:val="00613737"/>
    <w:rsid w:val="00646B23"/>
    <w:rsid w:val="0064703C"/>
    <w:rsid w:val="006471A8"/>
    <w:rsid w:val="006506FE"/>
    <w:rsid w:val="00651B49"/>
    <w:rsid w:val="006530AE"/>
    <w:rsid w:val="0066310D"/>
    <w:rsid w:val="006A4D12"/>
    <w:rsid w:val="006B4BD2"/>
    <w:rsid w:val="006C50AE"/>
    <w:rsid w:val="00702C2C"/>
    <w:rsid w:val="00710C03"/>
    <w:rsid w:val="00722EEF"/>
    <w:rsid w:val="0074424A"/>
    <w:rsid w:val="00747F1B"/>
    <w:rsid w:val="007762C5"/>
    <w:rsid w:val="0078569F"/>
    <w:rsid w:val="007D69C1"/>
    <w:rsid w:val="008117D6"/>
    <w:rsid w:val="00815886"/>
    <w:rsid w:val="00864A32"/>
    <w:rsid w:val="008701B0"/>
    <w:rsid w:val="00872C54"/>
    <w:rsid w:val="0087466A"/>
    <w:rsid w:val="00881B27"/>
    <w:rsid w:val="008846D8"/>
    <w:rsid w:val="00885A24"/>
    <w:rsid w:val="008D4B19"/>
    <w:rsid w:val="008E775F"/>
    <w:rsid w:val="008F2B8B"/>
    <w:rsid w:val="008F6E47"/>
    <w:rsid w:val="00904415"/>
    <w:rsid w:val="0091123D"/>
    <w:rsid w:val="009250F1"/>
    <w:rsid w:val="00932C0A"/>
    <w:rsid w:val="009432D2"/>
    <w:rsid w:val="00953014"/>
    <w:rsid w:val="0095364C"/>
    <w:rsid w:val="009544AC"/>
    <w:rsid w:val="00960F73"/>
    <w:rsid w:val="009627F1"/>
    <w:rsid w:val="00993F2A"/>
    <w:rsid w:val="009A54B9"/>
    <w:rsid w:val="009D184A"/>
    <w:rsid w:val="009D5F97"/>
    <w:rsid w:val="009D6632"/>
    <w:rsid w:val="009F502B"/>
    <w:rsid w:val="00A1465B"/>
    <w:rsid w:val="00A505FB"/>
    <w:rsid w:val="00A51B7E"/>
    <w:rsid w:val="00A53B88"/>
    <w:rsid w:val="00A55D5C"/>
    <w:rsid w:val="00A67AAA"/>
    <w:rsid w:val="00A73239"/>
    <w:rsid w:val="00A749F2"/>
    <w:rsid w:val="00A74E20"/>
    <w:rsid w:val="00A96CCF"/>
    <w:rsid w:val="00AB5DB8"/>
    <w:rsid w:val="00AD1A74"/>
    <w:rsid w:val="00AD3857"/>
    <w:rsid w:val="00AE11E4"/>
    <w:rsid w:val="00AE1906"/>
    <w:rsid w:val="00AF5A5D"/>
    <w:rsid w:val="00B13FCD"/>
    <w:rsid w:val="00B210D1"/>
    <w:rsid w:val="00B36B32"/>
    <w:rsid w:val="00B4108D"/>
    <w:rsid w:val="00B5625E"/>
    <w:rsid w:val="00B637BF"/>
    <w:rsid w:val="00B66BF7"/>
    <w:rsid w:val="00B7324B"/>
    <w:rsid w:val="00BA169D"/>
    <w:rsid w:val="00BC2102"/>
    <w:rsid w:val="00BE667B"/>
    <w:rsid w:val="00C0331E"/>
    <w:rsid w:val="00C13F11"/>
    <w:rsid w:val="00C17479"/>
    <w:rsid w:val="00C36BD4"/>
    <w:rsid w:val="00C4028D"/>
    <w:rsid w:val="00C453D4"/>
    <w:rsid w:val="00C529F9"/>
    <w:rsid w:val="00C579E6"/>
    <w:rsid w:val="00C64190"/>
    <w:rsid w:val="00CA3F72"/>
    <w:rsid w:val="00CB2A51"/>
    <w:rsid w:val="00CC162D"/>
    <w:rsid w:val="00CC588D"/>
    <w:rsid w:val="00CD29C0"/>
    <w:rsid w:val="00CF0170"/>
    <w:rsid w:val="00CF6A24"/>
    <w:rsid w:val="00D602FE"/>
    <w:rsid w:val="00D65101"/>
    <w:rsid w:val="00D837DB"/>
    <w:rsid w:val="00D85169"/>
    <w:rsid w:val="00DA46A1"/>
    <w:rsid w:val="00DB7D46"/>
    <w:rsid w:val="00DC3E71"/>
    <w:rsid w:val="00DE1178"/>
    <w:rsid w:val="00DE2615"/>
    <w:rsid w:val="00E14121"/>
    <w:rsid w:val="00E261E2"/>
    <w:rsid w:val="00E5732D"/>
    <w:rsid w:val="00E604BC"/>
    <w:rsid w:val="00E97C50"/>
    <w:rsid w:val="00ED6923"/>
    <w:rsid w:val="00EF0F89"/>
    <w:rsid w:val="00F075A5"/>
    <w:rsid w:val="00F12DFD"/>
    <w:rsid w:val="00F35CC1"/>
    <w:rsid w:val="00F64735"/>
    <w:rsid w:val="00FA0CB7"/>
    <w:rsid w:val="00FA25D6"/>
    <w:rsid w:val="00FB6EA4"/>
    <w:rsid w:val="00FC584A"/>
    <w:rsid w:val="00FD5D34"/>
    <w:rsid w:val="00FD5D98"/>
    <w:rsid w:val="00FE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41EEB6"/>
  <w14:defaultImageDpi w14:val="300"/>
  <w15:docId w15:val="{4C60CAEF-E3F7-42DE-98D5-C3BA96C0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24A"/>
    <w:pPr>
      <w:widowControl w:val="0"/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6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1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3A299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2D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52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442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4424A"/>
  </w:style>
  <w:style w:type="paragraph" w:styleId="Footer">
    <w:name w:val="footer"/>
    <w:basedOn w:val="Normal"/>
    <w:link w:val="FooterChar"/>
    <w:unhideWhenUsed/>
    <w:rsid w:val="007442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4424A"/>
  </w:style>
  <w:style w:type="paragraph" w:styleId="BalloonText">
    <w:name w:val="Balloon Text"/>
    <w:basedOn w:val="Normal"/>
    <w:link w:val="BalloonTextChar"/>
    <w:uiPriority w:val="99"/>
    <w:semiHidden/>
    <w:unhideWhenUsed/>
    <w:rsid w:val="007442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24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6310D"/>
    <w:pPr>
      <w:widowControl/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59"/>
    <w:rsid w:val="00663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0C0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261E2"/>
    <w:pPr>
      <w:widowControl/>
      <w:spacing w:after="0" w:line="240" w:lineRule="auto"/>
    </w:pPr>
    <w:rPr>
      <w:rFonts w:ascii="Calibri" w:hAnsi="Calibri" w:cs="Consolas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261E2"/>
    <w:rPr>
      <w:rFonts w:ascii="Calibri" w:eastAsiaTheme="minorHAnsi" w:hAnsi="Calibri" w:cs="Consolas"/>
      <w:sz w:val="22"/>
      <w:szCs w:val="21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261E2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A4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E667B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667B"/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115"/>
    <w:rPr>
      <w:rFonts w:asciiTheme="majorHAnsi" w:eastAsiaTheme="majorEastAsia" w:hAnsiTheme="majorHAnsi" w:cstheme="majorBidi"/>
      <w:b/>
      <w:bCs/>
      <w:color w:val="93A299" w:themeColor="accent1"/>
      <w:sz w:val="22"/>
      <w:szCs w:val="22"/>
    </w:rPr>
  </w:style>
  <w:style w:type="paragraph" w:customStyle="1" w:styleId="FPMBullet">
    <w:name w:val="FPM Bullet"/>
    <w:basedOn w:val="Normal"/>
    <w:rsid w:val="000C4115"/>
    <w:pPr>
      <w:widowControl/>
      <w:numPr>
        <w:numId w:val="1"/>
      </w:numPr>
      <w:spacing w:after="0" w:line="240" w:lineRule="auto"/>
    </w:pPr>
    <w:rPr>
      <w:rFonts w:ascii="Tahoma" w:eastAsia="Times New Roman" w:hAnsi="Tahoma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D837DB"/>
    <w:rPr>
      <w:rFonts w:ascii="Tahoma" w:eastAsia="ヒラギノ角ゴ Pro W3" w:hAnsi="Tahoma" w:cs="Times New Roman"/>
      <w:color w:val="000000"/>
      <w:szCs w:val="20"/>
      <w:lang w:val="en-GB" w:eastAsia="en-GB"/>
    </w:rPr>
  </w:style>
  <w:style w:type="numbering" w:customStyle="1" w:styleId="List1">
    <w:name w:val="List 1"/>
    <w:rsid w:val="00D837DB"/>
  </w:style>
  <w:style w:type="numbering" w:customStyle="1" w:styleId="List31">
    <w:name w:val="List 31"/>
    <w:rsid w:val="00D837DB"/>
  </w:style>
  <w:style w:type="paragraph" w:styleId="NormalWeb">
    <w:name w:val="Normal (Web)"/>
    <w:basedOn w:val="Normal"/>
    <w:rsid w:val="00B13FCD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val="en-GB"/>
    </w:rPr>
  </w:style>
  <w:style w:type="character" w:customStyle="1" w:styleId="mtitle1">
    <w:name w:val="mtitle1"/>
    <w:rsid w:val="00B13FCD"/>
    <w:rPr>
      <w:rFonts w:ascii="Verdana" w:hAnsi="Verdana" w:hint="default"/>
      <w:b/>
      <w:bCs/>
      <w:color w:val="000000"/>
      <w:sz w:val="21"/>
      <w:szCs w:val="21"/>
    </w:rPr>
  </w:style>
  <w:style w:type="paragraph" w:styleId="Title">
    <w:name w:val="Title"/>
    <w:basedOn w:val="Normal"/>
    <w:link w:val="TitleChar"/>
    <w:qFormat/>
    <w:rsid w:val="009F502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9F502B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2D9A"/>
    <w:rPr>
      <w:rFonts w:asciiTheme="majorHAnsi" w:eastAsiaTheme="majorEastAsia" w:hAnsiTheme="majorHAnsi" w:cstheme="majorBidi"/>
      <w:i/>
      <w:iCs/>
      <w:color w:val="47524B" w:themeColor="accent1" w:themeShade="7F"/>
      <w:sz w:val="22"/>
      <w:szCs w:val="22"/>
    </w:rPr>
  </w:style>
  <w:style w:type="paragraph" w:customStyle="1" w:styleId="Default">
    <w:name w:val="Default"/>
    <w:rsid w:val="00CC162D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B50DBCA07044F594CCA8883CD88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47FE9-012F-46DA-9D1E-4B2358A5A2B8}"/>
      </w:docPartPr>
      <w:docPartBody>
        <w:p w:rsidR="00D644F2" w:rsidRDefault="000E4C16" w:rsidP="000E4C16">
          <w:pPr>
            <w:pStyle w:val="D8B50DBCA07044F594CCA8883CD88A07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  <w:docPart>
      <w:docPartPr>
        <w:name w:val="2E1C1FDB28744587BAE8FECFC3B4A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8706E-1B87-402D-B476-DAFDE2532BE6}"/>
      </w:docPartPr>
      <w:docPartBody>
        <w:p w:rsidR="00D644F2" w:rsidRDefault="000E4C16" w:rsidP="000E4C16">
          <w:pPr>
            <w:pStyle w:val="2E1C1FDB28744587BAE8FECFC3B4AA9C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C16"/>
    <w:rsid w:val="000E4C16"/>
    <w:rsid w:val="00651B49"/>
    <w:rsid w:val="00D6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B50DBCA07044F594CCA8883CD88A07">
    <w:name w:val="D8B50DBCA07044F594CCA8883CD88A07"/>
    <w:rsid w:val="000E4C16"/>
  </w:style>
  <w:style w:type="paragraph" w:customStyle="1" w:styleId="2E1C1FDB28744587BAE8FECFC3B4AA9C">
    <w:name w:val="2E1C1FDB28744587BAE8FECFC3B4AA9C"/>
    <w:rsid w:val="000E4C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larity">
  <a:themeElements>
    <a:clrScheme name="Clarity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
Person responsible for the review of this policy:  Dr L Dickinson, GP Partner
Reviewed:             Jan 2024
Next Review Due: Jan 2025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ACEE2503E434EA0516DD7764FF5D7" ma:contentTypeVersion="17" ma:contentTypeDescription="Create a new document." ma:contentTypeScope="" ma:versionID="279cc7b378bddc8846eaf625403bf667">
  <xsd:schema xmlns:xsd="http://www.w3.org/2001/XMLSchema" xmlns:xs="http://www.w3.org/2001/XMLSchema" xmlns:p="http://schemas.microsoft.com/office/2006/metadata/properties" xmlns:ns1="http://schemas.microsoft.com/sharepoint/v3" xmlns:ns2="03229411-e900-444e-b41f-824e0b748dd9" xmlns:ns3="fcc3bf80-dc1c-46b4-8564-d04fd3ae1462" targetNamespace="http://schemas.microsoft.com/office/2006/metadata/properties" ma:root="true" ma:fieldsID="32ee887924766909c58d4df06fd82458" ns1:_="" ns2:_="" ns3:_="">
    <xsd:import namespace="http://schemas.microsoft.com/sharepoint/v3"/>
    <xsd:import namespace="03229411-e900-444e-b41f-824e0b748dd9"/>
    <xsd:import namespace="fcc3bf80-dc1c-46b4-8564-d04fd3ae1462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29411-e900-444e-b41f-824e0b748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3bf80-dc1c-46b4-8564-d04fd3ae146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644638c-45b9-44d8-8a2b-de5ebddbbef3}" ma:internalName="TaxCatchAll" ma:showField="CatchAllData" ma:web="fcc3bf80-dc1c-46b4-8564-d04fd3ae14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3229411-e900-444e-b41f-824e0b748dd9">
      <Terms xmlns="http://schemas.microsoft.com/office/infopath/2007/PartnerControls"/>
    </lcf76f155ced4ddcb4097134ff3c332f>
    <TaxCatchAll xmlns="fcc3bf80-dc1c-46b4-8564-d04fd3ae1462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A38865-5CA8-4A85-AC12-D755A40AF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5283FA-E950-4A9D-9C23-86246F7E8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229411-e900-444e-b41f-824e0b748dd9"/>
    <ds:schemaRef ds:uri="fcc3bf80-dc1c-46b4-8564-d04fd3ae1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AC429D-56C3-469F-BB51-BB1D0A8EA91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5DD0B5A-5D59-45BB-8198-F1188649D7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3229411-e900-444e-b41f-824e0b748dd9"/>
    <ds:schemaRef ds:uri="fcc3bf80-dc1c-46b4-8564-d04fd3ae14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Version 1.0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Trafford</dc:creator>
  <cp:lastModifiedBy>GRINDLEY, Sarah (THE CHORLEY SURGERY)</cp:lastModifiedBy>
  <cp:revision>3</cp:revision>
  <cp:lastPrinted>2016-07-07T11:53:00Z</cp:lastPrinted>
  <dcterms:created xsi:type="dcterms:W3CDTF">2022-06-10T07:36:00Z</dcterms:created>
  <dcterms:modified xsi:type="dcterms:W3CDTF">2024-10-18T09:10:00Z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0x010100809ACEE2503E434EA0516DD7764FF5D7</vt:lpwstr>
  </property>
  <property fmtid="{D5CDD505-2E9C-101B-9397-08002B2CF9AE}" pid="3" name="Order">
    <vt:r8>8600</vt:r8>
  </property>
  <property fmtid="{D5CDD505-2E9C-101B-9397-08002B2CF9AE}" pid="4" name="MediaServiceImageTags">
    <vt:lpwstr/>
  </property>
</Properties>
</file>